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4</w:t>
            </w:r>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w:t>
            </w:r>
            <w:r w:rsidR="0094424E">
              <w:rPr>
                <w:rFonts w:ascii="Arial" w:hAnsi="Arial" w:hint="cs"/>
                <w:b/>
                <w:bCs/>
                <w:rtl/>
              </w:rPr>
              <w:t xml:space="preserve">  </w:t>
            </w:r>
            <w:r>
              <w:rPr>
                <w:rFonts w:ascii="Arial" w:hAnsi="Arial"/>
                <w:b/>
                <w:bCs/>
                <w:rtl/>
              </w:rPr>
              <w:t>אריאל ממן</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7E0CF8" w:rsidRDefault="003C0D95">
            <w:pPr>
              <w:suppressLineNumbers/>
              <w:rPr>
                <w:rFonts w:ascii="Arial" w:hAnsi="Arial"/>
                <w:b/>
                <w:bCs/>
                <w:noProof w:val="0"/>
                <w:sz w:val="26"/>
                <w:szCs w:val="26"/>
                <w:rtl/>
              </w:rPr>
            </w:pPr>
            <w:r>
              <w:rPr>
                <w:rFonts w:ascii="Arial" w:hAnsi="Arial" w:hint="cs"/>
                <w:b/>
                <w:bCs/>
                <w:noProof w:val="0"/>
                <w:sz w:val="26"/>
                <w:szCs w:val="26"/>
                <w:rtl/>
              </w:rPr>
              <w:t>ה</w:t>
            </w:r>
            <w:r w:rsidR="00F874FD">
              <w:rPr>
                <w:rFonts w:ascii="Arial" w:hAnsi="Arial"/>
                <w:b/>
                <w:bCs/>
                <w:noProof w:val="0"/>
                <w:sz w:val="26"/>
                <w:szCs w:val="26"/>
                <w:rtl/>
              </w:rPr>
              <w:t>מבקש</w:t>
            </w:r>
            <w:r w:rsidR="00F874FD">
              <w:rPr>
                <w:rFonts w:ascii="Arial" w:hAnsi="Arial" w:hint="cs"/>
                <w:b/>
                <w:bCs/>
                <w:noProof w:val="0"/>
                <w:sz w:val="26"/>
                <w:szCs w:val="26"/>
                <w:rtl/>
              </w:rPr>
              <w:t>ת:</w:t>
            </w:r>
          </w:p>
        </w:tc>
        <w:tc>
          <w:tcPr>
            <w:tcW w:w="5571" w:type="dxa"/>
            <w:gridSpan w:val="2"/>
          </w:tcPr>
          <w:p w:rsidR="0094424E" w:rsidRDefault="0094424E" w:rsidP="00D44968">
            <w:pPr>
              <w:suppressLineNumbers/>
              <w:rPr>
                <w:rFonts w:ascii="Arial" w:hAnsi="Arial"/>
                <w:b/>
                <w:bCs/>
                <w:noProof w:val="0"/>
                <w:sz w:val="26"/>
                <w:szCs w:val="26"/>
                <w:rtl/>
              </w:rPr>
            </w:pPr>
          </w:p>
          <w:p w:rsidR="003C0D95" w:rsidRDefault="003C0D95" w:rsidP="003C0D95">
            <w:pPr>
              <w:suppressLineNumbers/>
              <w:rPr>
                <w:rFonts w:ascii="Arial" w:hAnsi="Arial"/>
                <w:b/>
                <w:bCs/>
                <w:noProof w:val="0"/>
                <w:sz w:val="26"/>
                <w:szCs w:val="26"/>
                <w:rtl/>
              </w:rPr>
            </w:pPr>
            <w:r>
              <w:rPr>
                <w:rFonts w:ascii="Arial" w:hAnsi="Arial"/>
                <w:b/>
                <w:bCs/>
                <w:noProof w:val="0"/>
                <w:sz w:val="26"/>
                <w:szCs w:val="26"/>
                <w:rtl/>
              </w:rPr>
              <w:t>ר</w:t>
            </w:r>
            <w:r>
              <w:rPr>
                <w:rFonts w:ascii="Arial" w:hAnsi="Arial" w:hint="cs"/>
                <w:b/>
                <w:bCs/>
                <w:noProof w:val="0"/>
                <w:sz w:val="26"/>
                <w:szCs w:val="26"/>
                <w:rtl/>
              </w:rPr>
              <w:t>.</w:t>
            </w:r>
            <w:r>
              <w:rPr>
                <w:rFonts w:ascii="Arial" w:hAnsi="Arial"/>
                <w:b/>
                <w:bCs/>
                <w:noProof w:val="0"/>
                <w:sz w:val="26"/>
                <w:szCs w:val="26"/>
                <w:rtl/>
              </w:rPr>
              <w:t xml:space="preserve"> י</w:t>
            </w:r>
            <w:r>
              <w:rPr>
                <w:rFonts w:ascii="Arial" w:hAnsi="Arial" w:hint="cs"/>
                <w:b/>
                <w:bCs/>
                <w:noProof w:val="0"/>
                <w:sz w:val="26"/>
                <w:szCs w:val="26"/>
                <w:rtl/>
              </w:rPr>
              <w:t>.</w:t>
            </w:r>
            <w:r w:rsidR="00064651">
              <w:rPr>
                <w:rFonts w:ascii="Arial" w:hAnsi="Arial"/>
                <w:b/>
                <w:bCs/>
                <w:noProof w:val="0"/>
                <w:sz w:val="26"/>
                <w:szCs w:val="26"/>
                <w:rtl/>
              </w:rPr>
              <w:t xml:space="preserve"> </w:t>
            </w:r>
          </w:p>
          <w:p w:rsidR="00F874FD" w:rsidRPr="00F874FD" w:rsidRDefault="00F874FD" w:rsidP="003C0D95">
            <w:pPr>
              <w:suppressLineNumbers/>
              <w:rPr>
                <w:rFonts w:ascii="Arial" w:hAnsi="Arial"/>
                <w:b/>
                <w:bCs/>
                <w:noProof w:val="0"/>
                <w:sz w:val="26"/>
                <w:szCs w:val="26"/>
              </w:rPr>
            </w:pPr>
            <w:r>
              <w:rPr>
                <w:rFonts w:ascii="Arial" w:hAnsi="Arial" w:hint="cs"/>
                <w:b/>
                <w:bCs/>
                <w:noProof w:val="0"/>
                <w:sz w:val="26"/>
                <w:szCs w:val="26"/>
                <w:rtl/>
              </w:rPr>
              <w:t>על ידי ב"כ עוה"ד כרמל מזוז</w:t>
            </w:r>
          </w:p>
        </w:tc>
      </w:tr>
      <w:tr w:rsidR="0094424E">
        <w:trPr>
          <w:jc w:val="center"/>
        </w:trPr>
        <w:tc>
          <w:tcPr>
            <w:tcW w:w="8820" w:type="dxa"/>
            <w:gridSpan w:val="4"/>
          </w:tcPr>
          <w:p w:rsidR="0094424E" w:rsidRPr="003C0D95"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C0D95" w:rsidP="00D44968">
            <w:pPr>
              <w:suppressLineNumbers/>
              <w:rPr>
                <w:rFonts w:ascii="Arial" w:hAnsi="Arial"/>
                <w:b/>
                <w:bCs/>
                <w:noProof w:val="0"/>
                <w:sz w:val="26"/>
                <w:szCs w:val="26"/>
                <w:rtl/>
              </w:rPr>
            </w:pPr>
            <w:r>
              <w:rPr>
                <w:rFonts w:ascii="Arial" w:hAnsi="Arial" w:hint="cs"/>
                <w:b/>
                <w:bCs/>
                <w:noProof w:val="0"/>
                <w:sz w:val="26"/>
                <w:szCs w:val="26"/>
                <w:rtl/>
              </w:rPr>
              <w:t>ה</w:t>
            </w:r>
            <w:r w:rsidR="00F874FD">
              <w:rPr>
                <w:rFonts w:ascii="Arial" w:hAnsi="Arial"/>
                <w:b/>
                <w:bCs/>
                <w:noProof w:val="0"/>
                <w:sz w:val="26"/>
                <w:szCs w:val="26"/>
                <w:rtl/>
              </w:rPr>
              <w:t>משיב</w:t>
            </w:r>
            <w:r w:rsidR="00F874FD">
              <w:rPr>
                <w:rFonts w:ascii="Arial" w:hAnsi="Arial" w:hint="cs"/>
                <w:b/>
                <w:bCs/>
                <w:noProof w:val="0"/>
                <w:sz w:val="26"/>
                <w:szCs w:val="26"/>
                <w:rtl/>
              </w:rPr>
              <w:t>:</w:t>
            </w:r>
          </w:p>
          <w:p w:rsidR="00F874FD" w:rsidRDefault="00F874FD" w:rsidP="00D44968">
            <w:pPr>
              <w:suppressLineNumbers/>
              <w:rPr>
                <w:rFonts w:ascii="Arial" w:hAnsi="Arial"/>
                <w:b/>
                <w:bCs/>
                <w:noProof w:val="0"/>
                <w:sz w:val="26"/>
                <w:szCs w:val="26"/>
                <w:rtl/>
              </w:rPr>
            </w:pPr>
          </w:p>
          <w:p w:rsidR="00F874FD" w:rsidRDefault="00F874FD" w:rsidP="00D44968">
            <w:pPr>
              <w:suppressLineNumbers/>
              <w:rPr>
                <w:rFonts w:ascii="Arial" w:hAnsi="Arial"/>
                <w:b/>
                <w:bCs/>
                <w:noProof w:val="0"/>
                <w:sz w:val="26"/>
                <w:szCs w:val="26"/>
                <w:rtl/>
              </w:rPr>
            </w:pPr>
          </w:p>
          <w:p w:rsidR="00F874FD" w:rsidRDefault="00F874FD" w:rsidP="00D44968">
            <w:pPr>
              <w:suppressLineNumbers/>
              <w:rPr>
                <w:rFonts w:ascii="Arial" w:hAnsi="Arial"/>
                <w:b/>
                <w:bCs/>
                <w:noProof w:val="0"/>
                <w:sz w:val="26"/>
                <w:szCs w:val="26"/>
                <w:rtl/>
              </w:rPr>
            </w:pPr>
          </w:p>
          <w:p w:rsidR="00F874FD" w:rsidRDefault="00F874FD" w:rsidP="00D44968">
            <w:pPr>
              <w:suppressLineNumbers/>
              <w:rPr>
                <w:rFonts w:ascii="Arial" w:hAnsi="Arial"/>
                <w:b/>
                <w:bCs/>
                <w:noProof w:val="0"/>
                <w:sz w:val="26"/>
                <w:szCs w:val="26"/>
              </w:rPr>
            </w:pPr>
            <w:r>
              <w:rPr>
                <w:rFonts w:ascii="Arial" w:hAnsi="Arial" w:hint="cs"/>
                <w:b/>
                <w:bCs/>
                <w:noProof w:val="0"/>
                <w:sz w:val="26"/>
                <w:szCs w:val="26"/>
                <w:rtl/>
              </w:rPr>
              <w:t>בעניין הקטינים:</w:t>
            </w:r>
          </w:p>
        </w:tc>
        <w:tc>
          <w:tcPr>
            <w:tcW w:w="5571" w:type="dxa"/>
            <w:gridSpan w:val="2"/>
          </w:tcPr>
          <w:p w:rsidR="0094424E" w:rsidRPr="00E54CD9" w:rsidRDefault="003C0D95" w:rsidP="003C0D95">
            <w:pPr>
              <w:suppressLineNumbers/>
              <w:rPr>
                <w:rFonts w:ascii="Arial" w:hAnsi="Arial"/>
                <w:b/>
                <w:bCs/>
                <w:noProof w:val="0"/>
                <w:sz w:val="26"/>
                <w:szCs w:val="26"/>
                <w:rtl/>
              </w:rPr>
            </w:pPr>
            <w:r>
              <w:rPr>
                <w:rFonts w:ascii="Arial" w:hAnsi="Arial"/>
                <w:b/>
                <w:bCs/>
                <w:noProof w:val="0"/>
                <w:sz w:val="26"/>
                <w:szCs w:val="26"/>
                <w:rtl/>
              </w:rPr>
              <w:t>י</w:t>
            </w:r>
            <w:r>
              <w:rPr>
                <w:rFonts w:ascii="Arial" w:hAnsi="Arial" w:hint="cs"/>
                <w:b/>
                <w:bCs/>
                <w:noProof w:val="0"/>
                <w:sz w:val="26"/>
                <w:szCs w:val="26"/>
                <w:rtl/>
              </w:rPr>
              <w:t>.</w:t>
            </w:r>
            <w:r>
              <w:rPr>
                <w:rFonts w:ascii="Arial" w:hAnsi="Arial"/>
                <w:b/>
                <w:bCs/>
                <w:noProof w:val="0"/>
                <w:sz w:val="26"/>
                <w:szCs w:val="26"/>
                <w:rtl/>
              </w:rPr>
              <w:t xml:space="preserve"> י</w:t>
            </w:r>
            <w:r>
              <w:rPr>
                <w:rFonts w:ascii="Arial" w:hAnsi="Arial" w:hint="cs"/>
                <w:b/>
                <w:bCs/>
                <w:noProof w:val="0"/>
                <w:sz w:val="26"/>
                <w:szCs w:val="26"/>
                <w:rtl/>
              </w:rPr>
              <w:t>.</w:t>
            </w:r>
          </w:p>
          <w:p w:rsidR="00CF6BB7" w:rsidRDefault="00F874FD" w:rsidP="00D44968">
            <w:pPr>
              <w:suppressLineNumbers/>
              <w:rPr>
                <w:b/>
                <w:bCs/>
                <w:noProof w:val="0"/>
                <w:sz w:val="26"/>
                <w:szCs w:val="26"/>
                <w:rtl/>
              </w:rPr>
            </w:pPr>
            <w:r>
              <w:rPr>
                <w:rFonts w:hint="cs"/>
                <w:b/>
                <w:bCs/>
                <w:noProof w:val="0"/>
                <w:sz w:val="26"/>
                <w:szCs w:val="26"/>
                <w:rtl/>
              </w:rPr>
              <w:t>על ידי ב"כ עוה"ד שלומי אטיאס</w:t>
            </w:r>
          </w:p>
          <w:p w:rsidR="00F874FD" w:rsidRDefault="00F874FD" w:rsidP="00D44968">
            <w:pPr>
              <w:suppressLineNumbers/>
              <w:rPr>
                <w:b/>
                <w:bCs/>
                <w:noProof w:val="0"/>
                <w:sz w:val="26"/>
                <w:szCs w:val="26"/>
                <w:rtl/>
              </w:rPr>
            </w:pPr>
          </w:p>
          <w:p w:rsidR="00F874FD" w:rsidRDefault="00F874FD" w:rsidP="00D44968">
            <w:pPr>
              <w:suppressLineNumbers/>
              <w:rPr>
                <w:b/>
                <w:bCs/>
                <w:noProof w:val="0"/>
                <w:sz w:val="26"/>
                <w:szCs w:val="26"/>
                <w:rtl/>
              </w:rPr>
            </w:pPr>
          </w:p>
          <w:p w:rsidR="00F874FD" w:rsidRDefault="00F874FD" w:rsidP="003C0D95">
            <w:pPr>
              <w:suppressLineNumbers/>
              <w:rPr>
                <w:b/>
                <w:bCs/>
                <w:noProof w:val="0"/>
                <w:sz w:val="26"/>
                <w:szCs w:val="26"/>
                <w:rtl/>
              </w:rPr>
            </w:pPr>
            <w:r>
              <w:rPr>
                <w:rFonts w:hint="cs"/>
                <w:b/>
                <w:bCs/>
                <w:noProof w:val="0"/>
                <w:sz w:val="26"/>
                <w:szCs w:val="26"/>
                <w:rtl/>
              </w:rPr>
              <w:t xml:space="preserve">1. </w:t>
            </w:r>
            <w:r w:rsidR="003C0D95">
              <w:rPr>
                <w:rFonts w:hint="cs"/>
                <w:b/>
                <w:bCs/>
                <w:noProof w:val="0"/>
                <w:sz w:val="26"/>
                <w:szCs w:val="26"/>
                <w:rtl/>
              </w:rPr>
              <w:t>א'</w:t>
            </w:r>
            <w:r>
              <w:rPr>
                <w:rFonts w:hint="cs"/>
                <w:b/>
                <w:bCs/>
                <w:noProof w:val="0"/>
                <w:sz w:val="26"/>
                <w:szCs w:val="26"/>
                <w:rtl/>
              </w:rPr>
              <w:t>, יליד 4.8.2016</w:t>
            </w:r>
          </w:p>
          <w:p w:rsidR="00F874FD" w:rsidRDefault="00F874FD" w:rsidP="003C0D95">
            <w:pPr>
              <w:suppressLineNumbers/>
              <w:rPr>
                <w:b/>
                <w:bCs/>
                <w:noProof w:val="0"/>
                <w:sz w:val="26"/>
                <w:szCs w:val="26"/>
                <w:rtl/>
              </w:rPr>
            </w:pPr>
            <w:r>
              <w:rPr>
                <w:rFonts w:hint="cs"/>
                <w:b/>
                <w:bCs/>
                <w:noProof w:val="0"/>
                <w:sz w:val="26"/>
                <w:szCs w:val="26"/>
                <w:rtl/>
              </w:rPr>
              <w:t xml:space="preserve">2. </w:t>
            </w:r>
            <w:r w:rsidR="003C0D95">
              <w:rPr>
                <w:rFonts w:hint="cs"/>
                <w:b/>
                <w:bCs/>
                <w:noProof w:val="0"/>
                <w:sz w:val="26"/>
                <w:szCs w:val="26"/>
                <w:rtl/>
              </w:rPr>
              <w:t>ב'</w:t>
            </w:r>
            <w:r>
              <w:rPr>
                <w:rFonts w:hint="cs"/>
                <w:b/>
                <w:bCs/>
                <w:noProof w:val="0"/>
                <w:sz w:val="26"/>
                <w:szCs w:val="26"/>
                <w:rtl/>
              </w:rPr>
              <w:t>, יליד 2.11.2018</w:t>
            </w:r>
          </w:p>
        </w:tc>
      </w:tr>
      <w:tr w:rsidR="004C17EE" w:rsidTr="00D620FD">
        <w:trPr>
          <w:jc w:val="center"/>
        </w:trPr>
        <w:tc>
          <w:tcPr>
            <w:tcW w:w="8820" w:type="dxa"/>
            <w:gridSpan w:val="4"/>
          </w:tcPr>
          <w:p w:rsidR="007E0CF8" w:rsidRDefault="007E0CF8">
            <w:pPr>
              <w:suppressLineNumbers/>
              <w:rPr>
                <w:rFonts w:ascii="Arial" w:hAnsi="Arial"/>
                <w:b/>
                <w:bCs/>
                <w:noProof w:val="0"/>
                <w:sz w:val="26"/>
                <w:szCs w:val="26"/>
                <w:rtl/>
              </w:rPr>
            </w:pPr>
          </w:p>
        </w:tc>
      </w:tr>
    </w:tbl>
    <w:p w:rsidR="0094424E" w:rsidRDefault="0094424E" w:rsidP="00D44968">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9D2F7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694556" w:rsidRDefault="009D2F79" w:rsidP="001412AE">
      <w:pPr>
        <w:spacing w:before="240" w:after="240" w:line="360" w:lineRule="auto"/>
        <w:jc w:val="both"/>
        <w:rPr>
          <w:rFonts w:ascii="Arial" w:hAnsi="Arial"/>
          <w:b/>
          <w:bCs/>
          <w:noProof w:val="0"/>
          <w:rtl/>
        </w:rPr>
      </w:pPr>
      <w:bookmarkStart w:id="1" w:name="NGCSBookmark"/>
      <w:bookmarkEnd w:id="1"/>
      <w:r>
        <w:rPr>
          <w:rFonts w:ascii="Arial" w:hAnsi="Arial" w:hint="cs"/>
          <w:b/>
          <w:bCs/>
          <w:noProof w:val="0"/>
          <w:rtl/>
        </w:rPr>
        <w:t>לפני עתירת</w:t>
      </w:r>
      <w:r w:rsidRPr="009D2F79">
        <w:rPr>
          <w:rFonts w:ascii="Arial" w:hAnsi="Arial" w:hint="cs"/>
          <w:b/>
          <w:bCs/>
          <w:noProof w:val="0"/>
          <w:rtl/>
        </w:rPr>
        <w:t xml:space="preserve"> המבקשת </w:t>
      </w:r>
      <w:r>
        <w:rPr>
          <w:rFonts w:ascii="Arial" w:hAnsi="Arial" w:hint="cs"/>
          <w:b/>
          <w:bCs/>
          <w:noProof w:val="0"/>
          <w:rtl/>
        </w:rPr>
        <w:t xml:space="preserve">(להלן גם: "האם") </w:t>
      </w:r>
      <w:r w:rsidRPr="009D2F79">
        <w:rPr>
          <w:rFonts w:ascii="Arial" w:hAnsi="Arial" w:hint="cs"/>
          <w:b/>
          <w:bCs/>
          <w:noProof w:val="0"/>
          <w:rtl/>
        </w:rPr>
        <w:t>לקביעת זמני שהות זמניים בין המשיב</w:t>
      </w:r>
      <w:r>
        <w:rPr>
          <w:rFonts w:ascii="Arial" w:hAnsi="Arial" w:hint="cs"/>
          <w:b/>
          <w:bCs/>
          <w:noProof w:val="0"/>
          <w:rtl/>
        </w:rPr>
        <w:t xml:space="preserve"> (להלן גם: "האב")</w:t>
      </w:r>
      <w:r w:rsidR="00552AAB">
        <w:rPr>
          <w:rFonts w:ascii="Arial" w:hAnsi="Arial" w:hint="cs"/>
          <w:b/>
          <w:bCs/>
          <w:noProof w:val="0"/>
          <w:rtl/>
        </w:rPr>
        <w:t xml:space="preserve"> לקטינים, כחלק</w:t>
      </w:r>
      <w:r w:rsidRPr="009D2F79">
        <w:rPr>
          <w:rFonts w:ascii="Arial" w:hAnsi="Arial" w:hint="cs"/>
          <w:b/>
          <w:bCs/>
          <w:noProof w:val="0"/>
          <w:rtl/>
        </w:rPr>
        <w:t xml:space="preserve"> </w:t>
      </w:r>
      <w:r w:rsidR="00552AAB">
        <w:rPr>
          <w:rFonts w:ascii="Arial" w:hAnsi="Arial" w:hint="cs"/>
          <w:b/>
          <w:bCs/>
          <w:noProof w:val="0"/>
          <w:rtl/>
        </w:rPr>
        <w:t>מ</w:t>
      </w:r>
      <w:r w:rsidRPr="009D2F79">
        <w:rPr>
          <w:rFonts w:ascii="Arial" w:hAnsi="Arial" w:hint="cs"/>
          <w:b/>
          <w:bCs/>
          <w:noProof w:val="0"/>
          <w:rtl/>
        </w:rPr>
        <w:t xml:space="preserve">העתקת </w:t>
      </w:r>
      <w:r w:rsidR="00D74F7D">
        <w:rPr>
          <w:rFonts w:ascii="Arial" w:hAnsi="Arial" w:hint="cs"/>
          <w:b/>
          <w:bCs/>
          <w:noProof w:val="0"/>
          <w:rtl/>
        </w:rPr>
        <w:t xml:space="preserve">מקום </w:t>
      </w:r>
      <w:r w:rsidRPr="009D2F79">
        <w:rPr>
          <w:rFonts w:ascii="Arial" w:hAnsi="Arial" w:hint="cs"/>
          <w:b/>
          <w:bCs/>
          <w:noProof w:val="0"/>
          <w:rtl/>
        </w:rPr>
        <w:t>מגוריה ל</w:t>
      </w:r>
      <w:r w:rsidR="001412AE">
        <w:rPr>
          <w:rFonts w:ascii="Arial" w:hAnsi="Arial" w:hint="cs"/>
          <w:b/>
          <w:bCs/>
          <w:noProof w:val="0"/>
          <w:rtl/>
        </w:rPr>
        <w:t>עיר ד'</w:t>
      </w:r>
      <w:r w:rsidRPr="009D2F79">
        <w:rPr>
          <w:rFonts w:ascii="Arial" w:hAnsi="Arial" w:hint="cs"/>
          <w:b/>
          <w:bCs/>
          <w:noProof w:val="0"/>
          <w:rtl/>
        </w:rPr>
        <w:t xml:space="preserve">. </w:t>
      </w:r>
    </w:p>
    <w:p w:rsidR="008B32E8" w:rsidRPr="009D2F79" w:rsidRDefault="008B32E8" w:rsidP="008B32E8">
      <w:pPr>
        <w:spacing w:before="240" w:after="240" w:line="360" w:lineRule="auto"/>
        <w:jc w:val="both"/>
        <w:rPr>
          <w:rFonts w:ascii="Arial" w:hAnsi="Arial"/>
          <w:b/>
          <w:bCs/>
          <w:noProof w:val="0"/>
          <w:rtl/>
        </w:rPr>
      </w:pPr>
      <w:r w:rsidRPr="008B32E8">
        <w:rPr>
          <w:rFonts w:ascii="Arial" w:hAnsi="Arial" w:hint="cs"/>
          <w:b/>
          <w:bCs/>
          <w:noProof w:val="0"/>
          <w:u w:val="single"/>
          <w:rtl/>
        </w:rPr>
        <w:t>רקע עובדתי ודיוני</w:t>
      </w:r>
      <w:r>
        <w:rPr>
          <w:rFonts w:ascii="Arial" w:hAnsi="Arial" w:hint="cs"/>
          <w:b/>
          <w:bCs/>
          <w:noProof w:val="0"/>
          <w:rtl/>
        </w:rPr>
        <w:t>:</w:t>
      </w:r>
    </w:p>
    <w:p w:rsidR="009D2F79" w:rsidRDefault="009D2F79" w:rsidP="00552AAB">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t>הבקשה הוב</w:t>
      </w:r>
      <w:r w:rsidR="00552AAB">
        <w:rPr>
          <w:rFonts w:ascii="Arial" w:hAnsi="Arial" w:hint="cs"/>
          <w:noProof w:val="0"/>
          <w:rtl/>
        </w:rPr>
        <w:t>אה לפניי במסגרת תורנות פגרת בתי המשפט</w:t>
      </w:r>
      <w:r>
        <w:rPr>
          <w:rFonts w:ascii="Arial" w:hAnsi="Arial" w:hint="cs"/>
          <w:noProof w:val="0"/>
          <w:rtl/>
        </w:rPr>
        <w:t>.</w:t>
      </w:r>
    </w:p>
    <w:p w:rsidR="009D2F79" w:rsidRDefault="009D2F79" w:rsidP="003C0D95">
      <w:pPr>
        <w:pStyle w:val="ae"/>
        <w:numPr>
          <w:ilvl w:val="0"/>
          <w:numId w:val="1"/>
        </w:numPr>
        <w:spacing w:before="240" w:after="240" w:line="360" w:lineRule="auto"/>
        <w:contextualSpacing w:val="0"/>
        <w:jc w:val="both"/>
        <w:rPr>
          <w:rFonts w:ascii="David" w:hAnsi="David"/>
          <w:noProof w:val="0"/>
        </w:rPr>
      </w:pPr>
      <w:r>
        <w:rPr>
          <w:rFonts w:ascii="David" w:hAnsi="David"/>
          <w:rtl/>
        </w:rPr>
        <w:t xml:space="preserve">הצדדים, נישאו כדמו"י בשנת 2015 והתגרשו בשנת 2022. מנישואיהם, נולדו לצדדים הקטינים: </w:t>
      </w:r>
      <w:r w:rsidR="003C0D95">
        <w:rPr>
          <w:rFonts w:ascii="David" w:hAnsi="David" w:hint="cs"/>
          <w:rtl/>
        </w:rPr>
        <w:t>א'</w:t>
      </w:r>
      <w:r>
        <w:rPr>
          <w:rFonts w:ascii="David" w:hAnsi="David"/>
          <w:rtl/>
        </w:rPr>
        <w:t xml:space="preserve">, (כבן 7 ו-11 חודשים) </w:t>
      </w:r>
      <w:r w:rsidR="003C0D95">
        <w:rPr>
          <w:rFonts w:ascii="David" w:hAnsi="David" w:hint="cs"/>
          <w:rtl/>
        </w:rPr>
        <w:t>וב'</w:t>
      </w:r>
      <w:r>
        <w:rPr>
          <w:rFonts w:ascii="David" w:hAnsi="David"/>
          <w:rtl/>
        </w:rPr>
        <w:t xml:space="preserve"> (כבן 5 ו- 8 חודשים).</w:t>
      </w:r>
    </w:p>
    <w:p w:rsidR="009D2F79" w:rsidRDefault="009D2F79" w:rsidP="003C0D95">
      <w:pPr>
        <w:pStyle w:val="ae"/>
        <w:numPr>
          <w:ilvl w:val="0"/>
          <w:numId w:val="1"/>
        </w:numPr>
        <w:spacing w:before="240" w:after="240" w:line="360" w:lineRule="auto"/>
        <w:contextualSpacing w:val="0"/>
        <w:jc w:val="both"/>
        <w:rPr>
          <w:rFonts w:ascii="David" w:hAnsi="David"/>
          <w:noProof w:val="0"/>
        </w:rPr>
      </w:pPr>
      <w:r>
        <w:rPr>
          <w:rFonts w:ascii="David" w:hAnsi="David"/>
          <w:rtl/>
        </w:rPr>
        <w:t xml:space="preserve">במהלך נישואיהם, הצדדים התגוררו תחילה </w:t>
      </w:r>
      <w:r w:rsidR="003C0D95">
        <w:rPr>
          <w:rFonts w:ascii="David" w:hAnsi="David" w:hint="cs"/>
          <w:rtl/>
        </w:rPr>
        <w:t>בעיר א'</w:t>
      </w:r>
      <w:r w:rsidR="003C0D95">
        <w:rPr>
          <w:rFonts w:ascii="David" w:hAnsi="David"/>
          <w:rtl/>
        </w:rPr>
        <w:t xml:space="preserve"> ולאחר מכן עברו להתגורר </w:t>
      </w:r>
      <w:r w:rsidR="003C0D95">
        <w:rPr>
          <w:rFonts w:ascii="David" w:hAnsi="David" w:hint="cs"/>
          <w:rtl/>
        </w:rPr>
        <w:t xml:space="preserve">בעיר </w:t>
      </w:r>
      <w:r w:rsidR="003C0D95">
        <w:rPr>
          <w:rFonts w:ascii="David" w:hAnsi="David"/>
          <w:rtl/>
        </w:rPr>
        <w:t>ב</w:t>
      </w:r>
      <w:r w:rsidR="003C0D95">
        <w:rPr>
          <w:rFonts w:ascii="David" w:hAnsi="David" w:hint="cs"/>
          <w:rtl/>
        </w:rPr>
        <w:t>' (שתיהן בדרום הארץ)</w:t>
      </w:r>
      <w:r>
        <w:rPr>
          <w:rFonts w:ascii="David" w:hAnsi="David"/>
          <w:rtl/>
        </w:rPr>
        <w:t>.</w:t>
      </w:r>
      <w:r w:rsidR="008B32E8">
        <w:rPr>
          <w:rFonts w:ascii="David" w:hAnsi="David" w:hint="cs"/>
          <w:rtl/>
        </w:rPr>
        <w:t xml:space="preserve"> לאחר פ</w:t>
      </w:r>
      <w:r w:rsidR="003C0D95">
        <w:rPr>
          <w:rFonts w:ascii="David" w:hAnsi="David" w:hint="cs"/>
          <w:rtl/>
        </w:rPr>
        <w:t>רידתם, האם נותרה להתגורר בעיר ב'</w:t>
      </w:r>
      <w:r>
        <w:rPr>
          <w:rFonts w:ascii="David" w:hAnsi="David"/>
          <w:rtl/>
        </w:rPr>
        <w:t xml:space="preserve"> </w:t>
      </w:r>
      <w:r w:rsidR="003C0D95">
        <w:rPr>
          <w:rFonts w:ascii="David" w:hAnsi="David"/>
          <w:rtl/>
        </w:rPr>
        <w:t>והאב חזר להתגורר ב</w:t>
      </w:r>
      <w:r w:rsidR="003C0D95">
        <w:rPr>
          <w:rFonts w:ascii="David" w:hAnsi="David" w:hint="cs"/>
          <w:rtl/>
        </w:rPr>
        <w:t>עיר א'</w:t>
      </w:r>
      <w:r w:rsidR="008B32E8">
        <w:rPr>
          <w:rFonts w:ascii="David" w:hAnsi="David" w:hint="cs"/>
          <w:rtl/>
        </w:rPr>
        <w:t>.</w:t>
      </w:r>
    </w:p>
    <w:p w:rsidR="008B32E8" w:rsidRDefault="008B32E8" w:rsidP="008B32E8">
      <w:pPr>
        <w:pStyle w:val="ae"/>
        <w:numPr>
          <w:ilvl w:val="0"/>
          <w:numId w:val="1"/>
        </w:numPr>
        <w:spacing w:before="240" w:after="240" w:line="360" w:lineRule="auto"/>
        <w:contextualSpacing w:val="0"/>
        <w:jc w:val="both"/>
        <w:rPr>
          <w:rFonts w:ascii="David" w:hAnsi="David"/>
          <w:noProof w:val="0"/>
        </w:rPr>
      </w:pPr>
      <w:r>
        <w:rPr>
          <w:rFonts w:ascii="David" w:hAnsi="David" w:hint="cs"/>
          <w:noProof w:val="0"/>
          <w:rtl/>
        </w:rPr>
        <w:lastRenderedPageBreak/>
        <w:t xml:space="preserve">האם נישאה מחדש ביום 1.1.2023 לבעלה הנוכחי, גרוש ואב </w:t>
      </w:r>
      <w:r w:rsidR="003C0D95">
        <w:rPr>
          <w:rFonts w:ascii="David" w:hAnsi="David" w:hint="cs"/>
          <w:noProof w:val="0"/>
          <w:rtl/>
        </w:rPr>
        <w:t>לשני קטינים, המתגורר בעיר ג' (בצפון הארץ)</w:t>
      </w:r>
      <w:r>
        <w:rPr>
          <w:rFonts w:ascii="David" w:hAnsi="David" w:hint="cs"/>
          <w:noProof w:val="0"/>
          <w:rtl/>
        </w:rPr>
        <w:t>.</w:t>
      </w:r>
    </w:p>
    <w:p w:rsidR="00D74F7D" w:rsidRDefault="009D2F79" w:rsidP="00D74F7D">
      <w:pPr>
        <w:pStyle w:val="ae"/>
        <w:numPr>
          <w:ilvl w:val="0"/>
          <w:numId w:val="1"/>
        </w:numPr>
        <w:spacing w:before="240" w:after="240" w:line="360" w:lineRule="auto"/>
        <w:contextualSpacing w:val="0"/>
        <w:jc w:val="both"/>
        <w:rPr>
          <w:rFonts w:ascii="David" w:hAnsi="David"/>
        </w:rPr>
      </w:pPr>
      <w:r>
        <w:rPr>
          <w:rFonts w:ascii="David" w:hAnsi="David"/>
          <w:rtl/>
        </w:rPr>
        <w:t>בעת פרידתם, הצדדים גיבשו הסכם גירושין שאושר וקיבל תוקף של פסק דין בבית המשפט לענייני משפחה לפני כב' השופט בן שלו ביום  20.2.2022 בגדרי הליך תה"ס 27247-02-22 (להלן: "</w:t>
      </w:r>
      <w:r>
        <w:rPr>
          <w:rFonts w:ascii="David" w:hAnsi="David"/>
          <w:b/>
          <w:bCs/>
          <w:rtl/>
        </w:rPr>
        <w:t>הסכם הגירושין</w:t>
      </w:r>
      <w:r>
        <w:rPr>
          <w:rFonts w:ascii="David" w:hAnsi="David"/>
          <w:rtl/>
        </w:rPr>
        <w:t>").</w:t>
      </w:r>
    </w:p>
    <w:p w:rsidR="009D2F79" w:rsidRPr="00D74F7D" w:rsidRDefault="009D2F79" w:rsidP="00552AAB">
      <w:pPr>
        <w:pStyle w:val="ae"/>
        <w:numPr>
          <w:ilvl w:val="0"/>
          <w:numId w:val="1"/>
        </w:numPr>
        <w:spacing w:before="240" w:after="240" w:line="360" w:lineRule="auto"/>
        <w:contextualSpacing w:val="0"/>
        <w:jc w:val="both"/>
        <w:rPr>
          <w:rFonts w:ascii="David" w:hAnsi="David"/>
        </w:rPr>
      </w:pPr>
      <w:r w:rsidRPr="00D74F7D">
        <w:rPr>
          <w:rFonts w:ascii="David" w:hAnsi="David"/>
          <w:rtl/>
        </w:rPr>
        <w:t>בסעיף 17 להסכם הגירושין נקבע הסדר של אחריות הורית משותפת. בסעיף 18 להסכם הגירושין, הסכימו הצד</w:t>
      </w:r>
      <w:r w:rsidR="008B32E8" w:rsidRPr="00D74F7D">
        <w:rPr>
          <w:rFonts w:ascii="David" w:hAnsi="David"/>
          <w:rtl/>
        </w:rPr>
        <w:t>דים על חלוקת זמני שהות</w:t>
      </w:r>
      <w:r w:rsidR="008B32E8" w:rsidRPr="00D74F7D">
        <w:rPr>
          <w:rFonts w:ascii="David" w:hAnsi="David" w:hint="cs"/>
          <w:rtl/>
        </w:rPr>
        <w:t xml:space="preserve">, </w:t>
      </w:r>
      <w:r w:rsidR="00552AAB">
        <w:rPr>
          <w:rFonts w:ascii="David" w:hAnsi="David" w:hint="cs"/>
          <w:rtl/>
        </w:rPr>
        <w:t xml:space="preserve">לפיה </w:t>
      </w:r>
      <w:r w:rsidRPr="00D74F7D">
        <w:rPr>
          <w:rFonts w:ascii="David" w:hAnsi="David"/>
          <w:rtl/>
        </w:rPr>
        <w:t xml:space="preserve">הקטינים ישהו במחיצת האב פעם אחת בשבוע לאחר סיום המסגרות החינוכיות עד לשעה 20:00, </w:t>
      </w:r>
      <w:r w:rsidR="00552AAB">
        <w:rPr>
          <w:rFonts w:ascii="David" w:hAnsi="David" w:hint="cs"/>
          <w:rtl/>
        </w:rPr>
        <w:t>ב</w:t>
      </w:r>
      <w:r w:rsidRPr="00D74F7D">
        <w:rPr>
          <w:rFonts w:ascii="David" w:hAnsi="David"/>
          <w:rtl/>
        </w:rPr>
        <w:t>כל סוף שבוע שלישי מסיום המסגרות החינוכיות ועד ליום ראשון וכן, מחצית חגים וחופשות.</w:t>
      </w:r>
      <w:r w:rsidR="007C1077" w:rsidRPr="00D74F7D">
        <w:rPr>
          <w:rFonts w:ascii="David" w:hAnsi="David" w:hint="cs"/>
          <w:rtl/>
        </w:rPr>
        <w:t xml:space="preserve"> </w:t>
      </w:r>
      <w:r w:rsidR="007C1077" w:rsidRPr="00EA678B">
        <w:rPr>
          <w:rFonts w:ascii="David" w:hAnsi="David" w:hint="cs"/>
          <w:b/>
          <w:bCs/>
          <w:rtl/>
        </w:rPr>
        <w:t>עוד הוסכם בין הצדדים, כי האב ישא בנטל הסעת הקטינים לזמני השהות עמו</w:t>
      </w:r>
      <w:r w:rsidR="007C1077" w:rsidRPr="00D74F7D">
        <w:rPr>
          <w:rFonts w:ascii="David" w:hAnsi="David" w:hint="cs"/>
          <w:rtl/>
        </w:rPr>
        <w:t>.</w:t>
      </w:r>
    </w:p>
    <w:p w:rsidR="009D2F79" w:rsidRDefault="009D2F79" w:rsidP="009D2F79">
      <w:pPr>
        <w:pStyle w:val="ae"/>
        <w:spacing w:before="240" w:after="240" w:line="360" w:lineRule="auto"/>
        <w:ind w:left="357"/>
        <w:contextualSpacing w:val="0"/>
        <w:jc w:val="both"/>
        <w:rPr>
          <w:rFonts w:ascii="David" w:hAnsi="David"/>
          <w:rtl/>
        </w:rPr>
      </w:pPr>
      <w:r>
        <w:rPr>
          <w:rFonts w:ascii="David" w:hAnsi="David"/>
          <w:rtl/>
        </w:rPr>
        <w:t xml:space="preserve">אשר למקום מגוריהם של הקטינים, הסכימו הצדדים כדלקמן: </w:t>
      </w:r>
    </w:p>
    <w:p w:rsidR="009D2F79" w:rsidRDefault="009D2F79" w:rsidP="003C0D95">
      <w:pPr>
        <w:pStyle w:val="ae"/>
        <w:spacing w:before="240" w:after="240" w:line="360" w:lineRule="auto"/>
        <w:ind w:left="567" w:right="567"/>
        <w:contextualSpacing w:val="0"/>
        <w:jc w:val="both"/>
        <w:rPr>
          <w:rFonts w:ascii="David" w:hAnsi="David"/>
          <w:rtl/>
        </w:rPr>
      </w:pPr>
      <w:r>
        <w:rPr>
          <w:rFonts w:ascii="David" w:hAnsi="David"/>
          <w:rtl/>
        </w:rPr>
        <w:t xml:space="preserve">"מוסכם בין הצדדים כי מקום מגוריהם הקבוע של הקטינים </w:t>
      </w:r>
      <w:r w:rsidRPr="00BA3B6B">
        <w:rPr>
          <w:rFonts w:ascii="David" w:hAnsi="David"/>
          <w:rtl/>
        </w:rPr>
        <w:t xml:space="preserve">הינו בישראל ביישוב </w:t>
      </w:r>
      <w:r w:rsidR="003C0D95">
        <w:rPr>
          <w:rFonts w:ascii="David" w:hAnsi="David" w:hint="cs"/>
          <w:rtl/>
        </w:rPr>
        <w:t>ב'</w:t>
      </w:r>
      <w:r w:rsidRPr="00BA3B6B">
        <w:rPr>
          <w:rFonts w:ascii="David" w:hAnsi="David"/>
          <w:rtl/>
        </w:rPr>
        <w:t>,</w:t>
      </w:r>
      <w:r>
        <w:rPr>
          <w:rFonts w:ascii="David" w:hAnsi="David"/>
          <w:rtl/>
        </w:rPr>
        <w:t xml:space="preserve"> יחד עם זאת, </w:t>
      </w:r>
      <w:r>
        <w:rPr>
          <w:rFonts w:ascii="David" w:hAnsi="David"/>
          <w:b/>
          <w:bCs/>
          <w:rtl/>
        </w:rPr>
        <w:t xml:space="preserve">הצדדים מסכימים כי הגירה של כל אחד מהצדדים בתוך מדינת ישראל ברדיוס שלא יעלה על 60 ק"מ לא תחשב הפרת הסכם מכל סוג </w:t>
      </w:r>
      <w:r w:rsidRPr="00D74F7D">
        <w:rPr>
          <w:rFonts w:ascii="David" w:hAnsi="David"/>
          <w:b/>
          <w:bCs/>
          <w:rtl/>
        </w:rPr>
        <w:t xml:space="preserve">שהוא </w:t>
      </w:r>
      <w:r w:rsidRPr="00EA678B">
        <w:rPr>
          <w:rFonts w:ascii="David" w:hAnsi="David"/>
          <w:b/>
          <w:bCs/>
          <w:u w:val="single"/>
          <w:rtl/>
        </w:rPr>
        <w:t>ולא תחייב את הצד השני בעלויות הסעת הקטינים</w:t>
      </w:r>
      <w:r>
        <w:rPr>
          <w:rFonts w:ascii="David" w:hAnsi="David"/>
          <w:rtl/>
        </w:rPr>
        <w:t xml:space="preserve">, </w:t>
      </w:r>
      <w:r w:rsidRPr="00D74F7D">
        <w:rPr>
          <w:rFonts w:ascii="David" w:hAnsi="David"/>
          <w:b/>
          <w:bCs/>
          <w:rtl/>
        </w:rPr>
        <w:t>כמו כן, אין בשינוי מקום המגורים ברדיוס זה שינוי נסיבות המצדיק שינוי הסדרי השהות הקבועים בהסכם</w:t>
      </w:r>
      <w:r>
        <w:rPr>
          <w:rFonts w:ascii="David" w:hAnsi="David"/>
          <w:rtl/>
        </w:rPr>
        <w:t>." ( סעיף 3</w:t>
      </w:r>
      <w:r w:rsidR="00EA678B">
        <w:rPr>
          <w:rFonts w:ascii="David" w:hAnsi="David"/>
          <w:rtl/>
        </w:rPr>
        <w:t>0 להסכם הגירושין. ההדגש</w:t>
      </w:r>
      <w:r w:rsidR="00EA678B">
        <w:rPr>
          <w:rFonts w:ascii="David" w:hAnsi="David" w:hint="cs"/>
          <w:rtl/>
        </w:rPr>
        <w:t>ה אינה במקור.</w:t>
      </w:r>
      <w:r>
        <w:rPr>
          <w:rFonts w:ascii="David" w:hAnsi="David"/>
          <w:rtl/>
        </w:rPr>
        <w:t xml:space="preserve"> </w:t>
      </w:r>
      <w:r w:rsidR="00EA678B">
        <w:rPr>
          <w:rFonts w:ascii="David" w:hAnsi="David" w:hint="cs"/>
          <w:rtl/>
        </w:rPr>
        <w:t>א.מ.</w:t>
      </w:r>
      <w:r>
        <w:rPr>
          <w:rFonts w:ascii="David" w:hAnsi="David"/>
          <w:rtl/>
        </w:rPr>
        <w:t>).</w:t>
      </w:r>
    </w:p>
    <w:p w:rsidR="008B32E8" w:rsidRDefault="008B32E8" w:rsidP="00EA678B">
      <w:pPr>
        <w:pStyle w:val="ae"/>
        <w:numPr>
          <w:ilvl w:val="0"/>
          <w:numId w:val="1"/>
        </w:numPr>
        <w:spacing w:before="240" w:after="240" w:line="360" w:lineRule="auto"/>
        <w:ind w:left="357" w:hanging="357"/>
        <w:contextualSpacing w:val="0"/>
        <w:jc w:val="both"/>
        <w:rPr>
          <w:rFonts w:ascii="David" w:hAnsi="David"/>
          <w:noProof w:val="0"/>
        </w:rPr>
      </w:pPr>
      <w:r>
        <w:rPr>
          <w:rFonts w:ascii="David" w:hAnsi="David"/>
          <w:rtl/>
        </w:rPr>
        <w:t xml:space="preserve">ביום 6.12.2022 </w:t>
      </w:r>
      <w:r w:rsidR="00EA678B">
        <w:rPr>
          <w:rFonts w:ascii="David" w:hAnsi="David" w:hint="cs"/>
          <w:rtl/>
        </w:rPr>
        <w:t>הגישה</w:t>
      </w:r>
      <w:r w:rsidR="00EA678B">
        <w:rPr>
          <w:rFonts w:ascii="David" w:hAnsi="David"/>
          <w:rtl/>
        </w:rPr>
        <w:t xml:space="preserve"> </w:t>
      </w:r>
      <w:r w:rsidR="00EA678B">
        <w:rPr>
          <w:rFonts w:ascii="David" w:hAnsi="David" w:hint="cs"/>
          <w:rtl/>
        </w:rPr>
        <w:t>האם</w:t>
      </w:r>
      <w:r w:rsidR="00EA678B">
        <w:rPr>
          <w:rFonts w:ascii="David" w:hAnsi="David"/>
          <w:rtl/>
        </w:rPr>
        <w:t xml:space="preserve"> </w:t>
      </w:r>
      <w:r w:rsidR="00EA678B">
        <w:rPr>
          <w:rFonts w:ascii="David" w:hAnsi="David" w:hint="cs"/>
          <w:rtl/>
        </w:rPr>
        <w:t>תובענה לאכיפת הסכם גירושין (במסגרת</w:t>
      </w:r>
      <w:r>
        <w:rPr>
          <w:rFonts w:ascii="David" w:hAnsi="David"/>
          <w:rtl/>
        </w:rPr>
        <w:t xml:space="preserve"> תלה"מ 15365-12-22</w:t>
      </w:r>
      <w:r w:rsidR="00EA678B">
        <w:rPr>
          <w:rFonts w:ascii="David" w:hAnsi="David" w:hint="cs"/>
          <w:rtl/>
        </w:rPr>
        <w:t>)</w:t>
      </w:r>
      <w:r>
        <w:rPr>
          <w:rFonts w:ascii="David" w:hAnsi="David"/>
          <w:rtl/>
        </w:rPr>
        <w:t xml:space="preserve"> בטענה שזמני השהות עם האב אינם מתקי</w:t>
      </w:r>
      <w:r w:rsidR="00EA678B">
        <w:rPr>
          <w:rFonts w:ascii="David" w:hAnsi="David"/>
          <w:rtl/>
        </w:rPr>
        <w:t xml:space="preserve">ימים כסדרם. בדיון שהתקיים </w:t>
      </w:r>
      <w:r>
        <w:rPr>
          <w:rFonts w:ascii="David" w:hAnsi="David"/>
          <w:rtl/>
        </w:rPr>
        <w:t>ביום 27.2.2023, ניתן תוקף של החלטה להסכמות הצדדים, לפיהן, בין היתר, ככל שהצדדים לא יגיעו להסכמה בעניין זמני השהות של הקטינים עם האב באמצע השבוע, המפגש יתקיים בימים ג' או ד', בשים לב לשבוע בחודש.</w:t>
      </w:r>
    </w:p>
    <w:p w:rsidR="00BA3B6B" w:rsidRDefault="00EA678B" w:rsidP="003C0D95">
      <w:pPr>
        <w:pStyle w:val="ae"/>
        <w:numPr>
          <w:ilvl w:val="0"/>
          <w:numId w:val="1"/>
        </w:numPr>
        <w:spacing w:before="240" w:after="240" w:line="360" w:lineRule="auto"/>
        <w:ind w:left="357" w:hanging="357"/>
        <w:contextualSpacing w:val="0"/>
        <w:jc w:val="both"/>
        <w:rPr>
          <w:rFonts w:ascii="David" w:hAnsi="David"/>
          <w:noProof w:val="0"/>
        </w:rPr>
      </w:pPr>
      <w:r>
        <w:rPr>
          <w:rFonts w:ascii="David" w:hAnsi="David"/>
          <w:rtl/>
        </w:rPr>
        <w:lastRenderedPageBreak/>
        <w:t>ביום 30.5.2023</w:t>
      </w:r>
      <w:r>
        <w:rPr>
          <w:rFonts w:ascii="David" w:hAnsi="David" w:hint="cs"/>
          <w:rtl/>
        </w:rPr>
        <w:t xml:space="preserve"> </w:t>
      </w:r>
      <w:r w:rsidR="00BA3B6B">
        <w:rPr>
          <w:rFonts w:ascii="David" w:hAnsi="David"/>
          <w:rtl/>
        </w:rPr>
        <w:t xml:space="preserve">הגישה </w:t>
      </w:r>
      <w:r>
        <w:rPr>
          <w:rFonts w:ascii="David" w:hAnsi="David" w:hint="cs"/>
          <w:rtl/>
        </w:rPr>
        <w:t xml:space="preserve">האם </w:t>
      </w:r>
      <w:r w:rsidR="00BA3B6B">
        <w:rPr>
          <w:rFonts w:ascii="David" w:hAnsi="David" w:hint="cs"/>
          <w:rtl/>
        </w:rPr>
        <w:t>תובענה</w:t>
      </w:r>
      <w:r w:rsidR="00BA3B6B">
        <w:rPr>
          <w:rFonts w:ascii="David" w:hAnsi="David"/>
          <w:rtl/>
        </w:rPr>
        <w:t xml:space="preserve"> להעתקת</w:t>
      </w:r>
      <w:r w:rsidR="003C0D95">
        <w:rPr>
          <w:rFonts w:ascii="David" w:hAnsi="David"/>
          <w:rtl/>
        </w:rPr>
        <w:t xml:space="preserve"> מקום מגוריהם של הקטינים מ</w:t>
      </w:r>
      <w:r w:rsidR="003C0D95">
        <w:rPr>
          <w:rFonts w:ascii="David" w:hAnsi="David" w:hint="cs"/>
          <w:rtl/>
        </w:rPr>
        <w:t>העיר ב' לעיר ג'</w:t>
      </w:r>
      <w:r w:rsidR="00BA3B6B">
        <w:rPr>
          <w:rFonts w:ascii="David" w:hAnsi="David" w:hint="cs"/>
          <w:rtl/>
        </w:rPr>
        <w:t>,</w:t>
      </w:r>
      <w:r w:rsidR="00BA3B6B">
        <w:rPr>
          <w:rFonts w:ascii="David" w:hAnsi="David"/>
          <w:rtl/>
        </w:rPr>
        <w:t xml:space="preserve"> לאור רצונה להתגורר עם בעלה</w:t>
      </w:r>
      <w:r w:rsidR="000D5E85">
        <w:rPr>
          <w:rFonts w:ascii="David" w:hAnsi="David" w:hint="cs"/>
          <w:rtl/>
        </w:rPr>
        <w:t xml:space="preserve">, שהתבררה בגדרי </w:t>
      </w:r>
      <w:r w:rsidR="00BA3B6B">
        <w:rPr>
          <w:rFonts w:ascii="David" w:hAnsi="David" w:hint="cs"/>
          <w:rtl/>
        </w:rPr>
        <w:t>תלה"מ 77110-05-23</w:t>
      </w:r>
      <w:r w:rsidR="000D5E85">
        <w:rPr>
          <w:rFonts w:ascii="David" w:hAnsi="David" w:hint="cs"/>
          <w:rtl/>
        </w:rPr>
        <w:t xml:space="preserve"> (להלן: "</w:t>
      </w:r>
      <w:r w:rsidR="000D5E85" w:rsidRPr="000D5E85">
        <w:rPr>
          <w:rFonts w:ascii="David" w:hAnsi="David" w:hint="cs"/>
          <w:b/>
          <w:bCs/>
          <w:rtl/>
        </w:rPr>
        <w:t>הליך העתקת מקום המגורים</w:t>
      </w:r>
      <w:r w:rsidR="000D5E85">
        <w:rPr>
          <w:rFonts w:ascii="David" w:hAnsi="David" w:hint="cs"/>
          <w:rtl/>
        </w:rPr>
        <w:t>")</w:t>
      </w:r>
      <w:r w:rsidR="00D74F7D">
        <w:rPr>
          <w:rFonts w:ascii="David" w:hAnsi="David" w:hint="cs"/>
          <w:rtl/>
        </w:rPr>
        <w:t>. במסגרת בירור ההליך,</w:t>
      </w:r>
      <w:r w:rsidR="00137198">
        <w:rPr>
          <w:rFonts w:ascii="David" w:hAnsi="David" w:hint="cs"/>
          <w:rtl/>
        </w:rPr>
        <w:t xml:space="preserve"> מונתה מומחית מטעם בית המשפט לבחינת טובת הקטינים </w:t>
      </w:r>
      <w:r w:rsidR="003C0D95">
        <w:rPr>
          <w:rFonts w:ascii="David" w:hAnsi="David" w:hint="cs"/>
          <w:rtl/>
        </w:rPr>
        <w:t>בשאלת העתקת מקום מגוריהם מהעיר ב'</w:t>
      </w:r>
      <w:r w:rsidR="00137198">
        <w:rPr>
          <w:rFonts w:ascii="David" w:hAnsi="David" w:hint="cs"/>
          <w:rtl/>
        </w:rPr>
        <w:t xml:space="preserve"> ל</w:t>
      </w:r>
      <w:r w:rsidR="003C0D95">
        <w:rPr>
          <w:rFonts w:ascii="David" w:hAnsi="David" w:hint="cs"/>
          <w:rtl/>
        </w:rPr>
        <w:t>עיר ג'</w:t>
      </w:r>
      <w:r w:rsidR="00137198">
        <w:rPr>
          <w:rFonts w:ascii="David" w:hAnsi="David" w:hint="cs"/>
          <w:rtl/>
        </w:rPr>
        <w:t xml:space="preserve">. </w:t>
      </w:r>
    </w:p>
    <w:p w:rsidR="00BA3B6B" w:rsidRPr="00D74F7D" w:rsidRDefault="00BA3B6B" w:rsidP="00EA678B">
      <w:pPr>
        <w:pStyle w:val="ae"/>
        <w:numPr>
          <w:ilvl w:val="0"/>
          <w:numId w:val="1"/>
        </w:numPr>
        <w:spacing w:before="240" w:after="240" w:line="360" w:lineRule="auto"/>
        <w:contextualSpacing w:val="0"/>
        <w:jc w:val="both"/>
        <w:rPr>
          <w:rFonts w:ascii="David" w:hAnsi="David"/>
          <w:b/>
          <w:bCs/>
          <w:noProof w:val="0"/>
        </w:rPr>
      </w:pPr>
      <w:r w:rsidRPr="00D74F7D">
        <w:rPr>
          <w:rFonts w:ascii="David" w:hAnsi="David"/>
          <w:b/>
          <w:bCs/>
          <w:rtl/>
        </w:rPr>
        <w:t xml:space="preserve">האב מצדו עתר ביום </w:t>
      </w:r>
      <w:r w:rsidRPr="00D74F7D">
        <w:rPr>
          <w:rFonts w:ascii="David" w:hAnsi="David" w:hint="cs"/>
          <w:b/>
          <w:bCs/>
          <w:rtl/>
        </w:rPr>
        <w:t>20</w:t>
      </w:r>
      <w:r w:rsidRPr="00D74F7D">
        <w:rPr>
          <w:rFonts w:ascii="David" w:hAnsi="David"/>
          <w:b/>
          <w:bCs/>
          <w:rtl/>
        </w:rPr>
        <w:t>.07.2023 ב</w:t>
      </w:r>
      <w:r w:rsidR="00EA678B">
        <w:rPr>
          <w:rFonts w:ascii="David" w:hAnsi="David" w:hint="cs"/>
          <w:b/>
          <w:bCs/>
          <w:rtl/>
        </w:rPr>
        <w:t xml:space="preserve">מסגרת התובענה </w:t>
      </w:r>
      <w:r w:rsidRPr="00D74F7D">
        <w:rPr>
          <w:rFonts w:ascii="David" w:hAnsi="David" w:hint="cs"/>
          <w:b/>
          <w:bCs/>
          <w:rtl/>
        </w:rPr>
        <w:t xml:space="preserve">דנן </w:t>
      </w:r>
      <w:r w:rsidR="00EA678B">
        <w:rPr>
          <w:rFonts w:ascii="David" w:hAnsi="David" w:hint="cs"/>
          <w:b/>
          <w:bCs/>
          <w:rtl/>
        </w:rPr>
        <w:t xml:space="preserve">להרחיב את </w:t>
      </w:r>
      <w:r w:rsidRPr="00D74F7D">
        <w:rPr>
          <w:rFonts w:ascii="David" w:hAnsi="David"/>
          <w:b/>
          <w:bCs/>
          <w:rtl/>
        </w:rPr>
        <w:t>זמני שהות</w:t>
      </w:r>
      <w:r w:rsidR="007E3E59" w:rsidRPr="00D74F7D">
        <w:rPr>
          <w:rFonts w:ascii="David" w:hAnsi="David" w:hint="cs"/>
          <w:b/>
          <w:bCs/>
          <w:rtl/>
        </w:rPr>
        <w:t xml:space="preserve"> </w:t>
      </w:r>
      <w:r w:rsidR="00076513" w:rsidRPr="00D74F7D">
        <w:rPr>
          <w:rFonts w:ascii="David" w:hAnsi="David" w:hint="cs"/>
          <w:b/>
          <w:bCs/>
          <w:rtl/>
        </w:rPr>
        <w:t xml:space="preserve">עם הקטינים. </w:t>
      </w:r>
    </w:p>
    <w:p w:rsidR="009D2F79" w:rsidRDefault="00651218" w:rsidP="003C0D95">
      <w:pPr>
        <w:pStyle w:val="ae"/>
        <w:numPr>
          <w:ilvl w:val="0"/>
          <w:numId w:val="1"/>
        </w:numPr>
        <w:spacing w:before="240" w:after="240" w:line="360" w:lineRule="auto"/>
        <w:contextualSpacing w:val="0"/>
        <w:jc w:val="both"/>
        <w:rPr>
          <w:rFonts w:ascii="Arial" w:hAnsi="Arial"/>
          <w:noProof w:val="0"/>
        </w:rPr>
      </w:pPr>
      <w:r w:rsidRPr="00651218">
        <w:rPr>
          <w:rFonts w:ascii="David" w:hAnsi="David" w:hint="cs"/>
          <w:noProof w:val="0"/>
          <w:rtl/>
        </w:rPr>
        <w:t>לאחר שנשמעו ראיות הצדדים בהליך העתקת מקום המגורים והוגשו סיכומי טענותיהם</w:t>
      </w:r>
      <w:r>
        <w:rPr>
          <w:rFonts w:ascii="David" w:hAnsi="David" w:hint="cs"/>
          <w:noProof w:val="0"/>
          <w:rtl/>
        </w:rPr>
        <w:t xml:space="preserve"> בכתב, עתרה האם בבקשה להעברת החזקת הקטינים לידי האב ו</w:t>
      </w:r>
      <w:r w:rsidR="00EA678B">
        <w:rPr>
          <w:rFonts w:ascii="David" w:hAnsi="David" w:hint="cs"/>
          <w:noProof w:val="0"/>
          <w:rtl/>
        </w:rPr>
        <w:t>ל</w:t>
      </w:r>
      <w:r>
        <w:rPr>
          <w:rFonts w:ascii="David" w:hAnsi="David" w:hint="cs"/>
          <w:noProof w:val="0"/>
          <w:rtl/>
        </w:rPr>
        <w:t>קביעת מקום מגוריהם העיקרי אצל האב</w:t>
      </w:r>
      <w:r>
        <w:rPr>
          <w:rFonts w:ascii="Arial" w:hAnsi="Arial" w:hint="cs"/>
          <w:noProof w:val="0"/>
          <w:rtl/>
        </w:rPr>
        <w:t xml:space="preserve"> ולמעשה ביקשה לחזור בה מהתביעה להעתקת מקום המגורים. המותב </w:t>
      </w:r>
      <w:r w:rsidR="000D6BC3">
        <w:rPr>
          <w:rFonts w:ascii="Arial" w:hAnsi="Arial" w:hint="cs"/>
          <w:noProof w:val="0"/>
          <w:rtl/>
        </w:rPr>
        <w:t>המטפל</w:t>
      </w:r>
      <w:r w:rsidR="003C0D95">
        <w:rPr>
          <w:rFonts w:ascii="Arial" w:hAnsi="Arial" w:hint="cs"/>
          <w:noProof w:val="0"/>
          <w:rtl/>
        </w:rPr>
        <w:t xml:space="preserve"> </w:t>
      </w:r>
      <w:r>
        <w:rPr>
          <w:rFonts w:ascii="Arial" w:hAnsi="Arial" w:hint="cs"/>
          <w:noProof w:val="0"/>
          <w:rtl/>
        </w:rPr>
        <w:t xml:space="preserve"> בתיק </w:t>
      </w:r>
      <w:r w:rsidR="003C0D95">
        <w:rPr>
          <w:rFonts w:ascii="Arial" w:hAnsi="Arial" w:hint="cs"/>
          <w:noProof w:val="0"/>
          <w:rtl/>
        </w:rPr>
        <w:t xml:space="preserve">(כב' השופטת שני כ"ץ) </w:t>
      </w:r>
      <w:r>
        <w:rPr>
          <w:rFonts w:ascii="Arial" w:hAnsi="Arial" w:hint="cs"/>
          <w:noProof w:val="0"/>
          <w:rtl/>
        </w:rPr>
        <w:t xml:space="preserve">שמע את הצדדים בדיון שהתקיים ביום 18.7.2024, </w:t>
      </w:r>
      <w:r w:rsidR="000D6BC3">
        <w:rPr>
          <w:rFonts w:ascii="Arial" w:hAnsi="Arial" w:hint="cs"/>
          <w:noProof w:val="0"/>
          <w:rtl/>
        </w:rPr>
        <w:t>במסגרתו הורה</w:t>
      </w:r>
      <w:r>
        <w:rPr>
          <w:rFonts w:ascii="Arial" w:hAnsi="Arial" w:hint="cs"/>
          <w:noProof w:val="0"/>
          <w:rtl/>
        </w:rPr>
        <w:t xml:space="preserve"> על מחיקת התביעה להעתקת מקום המגורים.</w:t>
      </w:r>
      <w:r w:rsidR="000D6BC3">
        <w:rPr>
          <w:rFonts w:ascii="Arial" w:hAnsi="Arial" w:hint="cs"/>
          <w:noProof w:val="0"/>
          <w:rtl/>
        </w:rPr>
        <w:t xml:space="preserve"> </w:t>
      </w:r>
    </w:p>
    <w:p w:rsidR="000D6BC3" w:rsidRDefault="000D6BC3" w:rsidP="000D6BC3">
      <w:pPr>
        <w:pStyle w:val="ae"/>
        <w:spacing w:before="240" w:after="240" w:line="360" w:lineRule="auto"/>
        <w:ind w:left="360"/>
        <w:contextualSpacing w:val="0"/>
        <w:jc w:val="both"/>
        <w:rPr>
          <w:rFonts w:ascii="Arial" w:hAnsi="Arial"/>
          <w:noProof w:val="0"/>
          <w:rtl/>
        </w:rPr>
      </w:pPr>
      <w:r>
        <w:rPr>
          <w:rFonts w:ascii="Arial" w:hAnsi="Arial" w:hint="cs"/>
          <w:noProof w:val="0"/>
          <w:rtl/>
        </w:rPr>
        <w:t xml:space="preserve">בסופו של הדיון, חזרה בה האם מבקשתה להעברת החזקת הילדים לידי האב וביקשה להגיש בקשה מתאימה בנדון בגדרי ההליך דנן. </w:t>
      </w:r>
    </w:p>
    <w:p w:rsidR="000D6BC3" w:rsidRPr="00651218" w:rsidRDefault="000D6BC3" w:rsidP="003C0D95">
      <w:pPr>
        <w:pStyle w:val="ae"/>
        <w:numPr>
          <w:ilvl w:val="0"/>
          <w:numId w:val="1"/>
        </w:numPr>
        <w:spacing w:before="240" w:after="240" w:line="360" w:lineRule="auto"/>
        <w:contextualSpacing w:val="0"/>
        <w:jc w:val="both"/>
        <w:rPr>
          <w:rFonts w:ascii="Arial" w:hAnsi="Arial"/>
          <w:noProof w:val="0"/>
          <w:rtl/>
        </w:rPr>
      </w:pPr>
      <w:r>
        <w:rPr>
          <w:rFonts w:ascii="Arial" w:hAnsi="Arial" w:hint="cs"/>
          <w:noProof w:val="0"/>
          <w:rtl/>
        </w:rPr>
        <w:t xml:space="preserve">בהתאם לכך, ביום 25.7.2024 עתרה האם בבקשה זו להרחבת זמני השהות שבין האב לקטינים לאור שינוי מקום מגוריהם לעיר </w:t>
      </w:r>
      <w:r w:rsidR="003C0D95">
        <w:rPr>
          <w:rFonts w:ascii="Arial" w:hAnsi="Arial" w:hint="cs"/>
          <w:noProof w:val="0"/>
          <w:rtl/>
        </w:rPr>
        <w:t>ד'</w:t>
      </w:r>
      <w:r w:rsidR="000F6273">
        <w:rPr>
          <w:rFonts w:ascii="Arial" w:hAnsi="Arial" w:hint="cs"/>
          <w:noProof w:val="0"/>
          <w:rtl/>
        </w:rPr>
        <w:t xml:space="preserve">, המצויה בטווח של 60 ק"מ ממקום מגוריהם הנוכחי של הקטינים בעיר </w:t>
      </w:r>
      <w:r w:rsidR="003C0D95">
        <w:rPr>
          <w:rFonts w:ascii="Arial" w:hAnsi="Arial" w:hint="cs"/>
          <w:noProof w:val="0"/>
          <w:rtl/>
        </w:rPr>
        <w:t>ב'</w:t>
      </w:r>
      <w:r w:rsidR="000F6273">
        <w:rPr>
          <w:rFonts w:ascii="Arial" w:hAnsi="Arial" w:hint="cs"/>
          <w:noProof w:val="0"/>
          <w:rtl/>
        </w:rPr>
        <w:t xml:space="preserve">, בהתאם להסכמות הצדדים להסכם הגירושין. האב הגיש תגובתו לבקשה והאם הגישה תשובה לתגובת האב. הצדדים נותרו חלוקים בעמדתם ומכאן החלטתי זו. </w:t>
      </w:r>
    </w:p>
    <w:p w:rsidR="000B2805" w:rsidRDefault="00EA678B" w:rsidP="003C0D95">
      <w:pPr>
        <w:pStyle w:val="ae"/>
        <w:numPr>
          <w:ilvl w:val="0"/>
          <w:numId w:val="1"/>
        </w:numPr>
        <w:spacing w:before="240" w:after="240" w:line="360" w:lineRule="auto"/>
        <w:jc w:val="both"/>
        <w:rPr>
          <w:rFonts w:ascii="Arial" w:hAnsi="Arial"/>
          <w:noProof w:val="0"/>
        </w:rPr>
      </w:pPr>
      <w:r>
        <w:rPr>
          <w:rFonts w:ascii="Arial" w:hAnsi="Arial" w:hint="cs"/>
          <w:noProof w:val="0"/>
          <w:rtl/>
        </w:rPr>
        <w:t xml:space="preserve">כבר עתה יובהר, כי עניינה של </w:t>
      </w:r>
      <w:r w:rsidR="000F6273" w:rsidRPr="000B2805">
        <w:rPr>
          <w:rFonts w:ascii="Arial" w:hAnsi="Arial" w:hint="cs"/>
          <w:noProof w:val="0"/>
          <w:rtl/>
        </w:rPr>
        <w:t>החלטה</w:t>
      </w:r>
      <w:r>
        <w:rPr>
          <w:rFonts w:ascii="Arial" w:hAnsi="Arial" w:hint="cs"/>
          <w:noProof w:val="0"/>
          <w:rtl/>
        </w:rPr>
        <w:t xml:space="preserve"> זו</w:t>
      </w:r>
      <w:r w:rsidR="000F6273" w:rsidRPr="000B2805">
        <w:rPr>
          <w:rFonts w:ascii="Arial" w:hAnsi="Arial" w:hint="cs"/>
          <w:noProof w:val="0"/>
          <w:rtl/>
        </w:rPr>
        <w:t xml:space="preserve"> בקביעת זמני שהות </w:t>
      </w:r>
      <w:r w:rsidR="000F6273" w:rsidRPr="000B2805">
        <w:rPr>
          <w:rFonts w:ascii="Arial" w:hAnsi="Arial" w:hint="cs"/>
          <w:b/>
          <w:bCs/>
          <w:noProof w:val="0"/>
          <w:rtl/>
        </w:rPr>
        <w:t>זמניים</w:t>
      </w:r>
      <w:r>
        <w:rPr>
          <w:rFonts w:ascii="Arial" w:hAnsi="Arial" w:hint="cs"/>
          <w:b/>
          <w:bCs/>
          <w:noProof w:val="0"/>
          <w:rtl/>
        </w:rPr>
        <w:t xml:space="preserve"> בלבד,</w:t>
      </w:r>
      <w:r w:rsidR="000F6273" w:rsidRPr="000B2805">
        <w:rPr>
          <w:rFonts w:ascii="Arial" w:hAnsi="Arial" w:hint="cs"/>
          <w:noProof w:val="0"/>
          <w:rtl/>
        </w:rPr>
        <w:t xml:space="preserve"> לנוכח הדחיפות </w:t>
      </w:r>
      <w:r w:rsidR="008A2312" w:rsidRPr="000B2805">
        <w:rPr>
          <w:rFonts w:ascii="Arial" w:hAnsi="Arial" w:hint="cs"/>
          <w:noProof w:val="0"/>
          <w:rtl/>
        </w:rPr>
        <w:t>הנטענת בב</w:t>
      </w:r>
      <w:r>
        <w:rPr>
          <w:rFonts w:ascii="Arial" w:hAnsi="Arial" w:hint="cs"/>
          <w:noProof w:val="0"/>
          <w:rtl/>
        </w:rPr>
        <w:t>קשה, בפרט בשים לב לסמיכות ל</w:t>
      </w:r>
      <w:r w:rsidR="008A2312" w:rsidRPr="000B2805">
        <w:rPr>
          <w:rFonts w:ascii="Arial" w:hAnsi="Arial" w:hint="cs"/>
          <w:noProof w:val="0"/>
          <w:rtl/>
        </w:rPr>
        <w:t xml:space="preserve">פתיחת שנת הלימודים הקרובה והצורך </w:t>
      </w:r>
      <w:r w:rsidR="000B2805" w:rsidRPr="000B2805">
        <w:rPr>
          <w:rFonts w:ascii="Arial" w:hAnsi="Arial" w:hint="cs"/>
          <w:noProof w:val="0"/>
          <w:rtl/>
        </w:rPr>
        <w:t xml:space="preserve">ברישום הקטינים </w:t>
      </w:r>
      <w:r w:rsidR="00D74F7D">
        <w:rPr>
          <w:rFonts w:ascii="Arial" w:hAnsi="Arial" w:hint="cs"/>
          <w:noProof w:val="0"/>
          <w:rtl/>
        </w:rPr>
        <w:t>למסגרות חינוכיות</w:t>
      </w:r>
      <w:r w:rsidR="000B2805" w:rsidRPr="000B2805">
        <w:rPr>
          <w:rFonts w:ascii="Arial" w:hAnsi="Arial" w:hint="cs"/>
          <w:noProof w:val="0"/>
          <w:rtl/>
        </w:rPr>
        <w:t xml:space="preserve"> בעיר </w:t>
      </w:r>
      <w:r w:rsidR="003C0D95">
        <w:rPr>
          <w:rFonts w:ascii="Arial" w:hAnsi="Arial" w:hint="cs"/>
          <w:noProof w:val="0"/>
          <w:rtl/>
        </w:rPr>
        <w:t>ד'</w:t>
      </w:r>
      <w:r w:rsidR="000B2805" w:rsidRPr="000B2805">
        <w:rPr>
          <w:rFonts w:ascii="Arial" w:hAnsi="Arial" w:hint="cs"/>
          <w:noProof w:val="0"/>
          <w:rtl/>
        </w:rPr>
        <w:t xml:space="preserve">. </w:t>
      </w:r>
    </w:p>
    <w:p w:rsidR="008A2312" w:rsidRPr="000B2805" w:rsidRDefault="008A2312" w:rsidP="000B2805">
      <w:pPr>
        <w:spacing w:before="240" w:after="240" w:line="360" w:lineRule="auto"/>
        <w:jc w:val="both"/>
        <w:rPr>
          <w:rFonts w:ascii="Arial" w:hAnsi="Arial"/>
          <w:noProof w:val="0"/>
          <w:rtl/>
        </w:rPr>
      </w:pPr>
      <w:r w:rsidRPr="000B2805">
        <w:rPr>
          <w:rFonts w:ascii="Arial" w:hAnsi="Arial" w:hint="cs"/>
          <w:b/>
          <w:bCs/>
          <w:noProof w:val="0"/>
          <w:u w:val="single"/>
          <w:rtl/>
        </w:rPr>
        <w:lastRenderedPageBreak/>
        <w:t xml:space="preserve">טענות </w:t>
      </w:r>
      <w:r w:rsidR="000B2805" w:rsidRPr="000B2805">
        <w:rPr>
          <w:rFonts w:ascii="Arial" w:hAnsi="Arial" w:hint="cs"/>
          <w:b/>
          <w:bCs/>
          <w:noProof w:val="0"/>
          <w:u w:val="single"/>
          <w:rtl/>
        </w:rPr>
        <w:t>האם</w:t>
      </w:r>
      <w:r w:rsidRPr="000B2805">
        <w:rPr>
          <w:rFonts w:ascii="Arial" w:hAnsi="Arial" w:hint="cs"/>
          <w:noProof w:val="0"/>
          <w:rtl/>
        </w:rPr>
        <w:t>:</w:t>
      </w:r>
    </w:p>
    <w:p w:rsidR="00661762" w:rsidRPr="00661762" w:rsidRDefault="00661762" w:rsidP="003C0D95">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t xml:space="preserve">האם גמרה בדעתה לעבור להתגורר עם הקטינים </w:t>
      </w:r>
      <w:r w:rsidR="003C0D95">
        <w:rPr>
          <w:rFonts w:ascii="Arial" w:hAnsi="Arial" w:hint="cs"/>
          <w:noProof w:val="0"/>
          <w:rtl/>
        </w:rPr>
        <w:t>בעיר ד'</w:t>
      </w:r>
      <w:r>
        <w:rPr>
          <w:rFonts w:ascii="Arial" w:hAnsi="Arial" w:hint="cs"/>
          <w:noProof w:val="0"/>
          <w:rtl/>
        </w:rPr>
        <w:t xml:space="preserve">, חרף רצונה לעבור להתגורר עם הקטינים לצד בעלה </w:t>
      </w:r>
      <w:r w:rsidR="003C0D95">
        <w:rPr>
          <w:rFonts w:ascii="Arial" w:hAnsi="Arial" w:hint="cs"/>
          <w:noProof w:val="0"/>
          <w:rtl/>
        </w:rPr>
        <w:t>בעיר ג'</w:t>
      </w:r>
      <w:r>
        <w:rPr>
          <w:rFonts w:ascii="Arial" w:hAnsi="Arial" w:hint="cs"/>
          <w:noProof w:val="0"/>
          <w:rtl/>
        </w:rPr>
        <w:t xml:space="preserve">, על מנת שמקום </w:t>
      </w:r>
      <w:r w:rsidR="00D74F7D">
        <w:rPr>
          <w:rFonts w:ascii="Arial" w:hAnsi="Arial" w:hint="cs"/>
          <w:noProof w:val="0"/>
          <w:rtl/>
        </w:rPr>
        <w:t>מגוריהם</w:t>
      </w:r>
      <w:r>
        <w:rPr>
          <w:rFonts w:ascii="Arial" w:hAnsi="Arial" w:hint="cs"/>
          <w:noProof w:val="0"/>
          <w:rtl/>
        </w:rPr>
        <w:t xml:space="preserve"> יהא בהתאם להסכמות הצדדים בהסכם הגירושין</w:t>
      </w:r>
      <w:r w:rsidR="00E436BE">
        <w:rPr>
          <w:rFonts w:ascii="Arial" w:hAnsi="Arial" w:hint="cs"/>
          <w:noProof w:val="0"/>
          <w:rtl/>
        </w:rPr>
        <w:t xml:space="preserve"> (בטווח של עד 60 ק"מ).</w:t>
      </w:r>
      <w:r>
        <w:rPr>
          <w:rFonts w:ascii="Arial" w:hAnsi="Arial" w:hint="cs"/>
          <w:noProof w:val="0"/>
          <w:rtl/>
        </w:rPr>
        <w:t xml:space="preserve"> האם טוענת כי לנוכח מעבר מגוריה </w:t>
      </w:r>
      <w:r w:rsidR="003C0D95">
        <w:rPr>
          <w:rFonts w:ascii="Arial" w:hAnsi="Arial" w:hint="cs"/>
          <w:noProof w:val="0"/>
          <w:rtl/>
        </w:rPr>
        <w:t>לעיר ד'</w:t>
      </w:r>
      <w:r>
        <w:rPr>
          <w:rFonts w:ascii="Arial" w:hAnsi="Arial" w:hint="cs"/>
          <w:noProof w:val="0"/>
          <w:rtl/>
        </w:rPr>
        <w:t xml:space="preserve">, תיאלץ להתנהל בשני בתים </w:t>
      </w:r>
      <w:r>
        <w:rPr>
          <w:rFonts w:ascii="Arial" w:hAnsi="Arial"/>
          <w:noProof w:val="0"/>
          <w:rtl/>
        </w:rPr>
        <w:t>–</w:t>
      </w:r>
      <w:r>
        <w:rPr>
          <w:rFonts w:ascii="Arial" w:hAnsi="Arial" w:hint="cs"/>
          <w:noProof w:val="0"/>
          <w:rtl/>
        </w:rPr>
        <w:t xml:space="preserve"> בית </w:t>
      </w:r>
      <w:r w:rsidR="003C0D95">
        <w:rPr>
          <w:rFonts w:ascii="Arial" w:hAnsi="Arial" w:hint="cs"/>
          <w:noProof w:val="0"/>
          <w:rtl/>
        </w:rPr>
        <w:t>בעיר ד'</w:t>
      </w:r>
      <w:r>
        <w:rPr>
          <w:rFonts w:ascii="Arial" w:hAnsi="Arial" w:hint="cs"/>
          <w:noProof w:val="0"/>
          <w:rtl/>
        </w:rPr>
        <w:t xml:space="preserve"> בו תגדל את הקטינים ובית נוסף עם בעלה </w:t>
      </w:r>
      <w:r w:rsidR="003C0D95">
        <w:rPr>
          <w:rFonts w:ascii="Arial" w:hAnsi="Arial" w:hint="cs"/>
          <w:noProof w:val="0"/>
          <w:rtl/>
        </w:rPr>
        <w:t>בעיר ג'</w:t>
      </w:r>
      <w:r>
        <w:rPr>
          <w:rFonts w:ascii="Arial" w:hAnsi="Arial" w:hint="cs"/>
          <w:noProof w:val="0"/>
          <w:rtl/>
        </w:rPr>
        <w:t xml:space="preserve"> </w:t>
      </w:r>
      <w:r>
        <w:rPr>
          <w:rFonts w:ascii="Arial" w:hAnsi="Arial"/>
          <w:noProof w:val="0"/>
          <w:rtl/>
        </w:rPr>
        <w:t>–</w:t>
      </w:r>
      <w:r>
        <w:rPr>
          <w:rFonts w:ascii="Arial" w:hAnsi="Arial" w:hint="cs"/>
          <w:noProof w:val="0"/>
          <w:rtl/>
        </w:rPr>
        <w:t xml:space="preserve"> בו תשהה בזמנים שהקטינים </w:t>
      </w:r>
      <w:r w:rsidR="00E436BE">
        <w:rPr>
          <w:rFonts w:ascii="Arial" w:hAnsi="Arial" w:hint="cs"/>
          <w:noProof w:val="0"/>
          <w:rtl/>
        </w:rPr>
        <w:t>ישהו</w:t>
      </w:r>
      <w:r>
        <w:rPr>
          <w:rFonts w:ascii="Arial" w:hAnsi="Arial" w:hint="cs"/>
          <w:noProof w:val="0"/>
          <w:rtl/>
        </w:rPr>
        <w:t xml:space="preserve"> עם אביהם.</w:t>
      </w:r>
    </w:p>
    <w:p w:rsidR="00AF21A8" w:rsidRDefault="00EA678B" w:rsidP="00EA678B">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t xml:space="preserve">אי לכך, </w:t>
      </w:r>
      <w:r w:rsidR="000B2805">
        <w:rPr>
          <w:rFonts w:ascii="Arial" w:hAnsi="Arial" w:hint="cs"/>
          <w:noProof w:val="0"/>
          <w:rtl/>
        </w:rPr>
        <w:t>האם</w:t>
      </w:r>
      <w:r w:rsidR="008A2312">
        <w:rPr>
          <w:rFonts w:ascii="Arial" w:hAnsi="Arial" w:hint="cs"/>
          <w:noProof w:val="0"/>
          <w:rtl/>
        </w:rPr>
        <w:t xml:space="preserve"> עותרת להרחבת זמני השהות של </w:t>
      </w:r>
      <w:r w:rsidR="00AF21A8">
        <w:rPr>
          <w:rFonts w:ascii="Arial" w:hAnsi="Arial" w:hint="cs"/>
          <w:noProof w:val="0"/>
          <w:rtl/>
        </w:rPr>
        <w:t>הקטינים עם המשיב</w:t>
      </w:r>
      <w:r>
        <w:rPr>
          <w:rFonts w:ascii="Arial" w:hAnsi="Arial" w:hint="cs"/>
          <w:noProof w:val="0"/>
          <w:rtl/>
        </w:rPr>
        <w:t xml:space="preserve"> (בדומה לסעד שביקש </w:t>
      </w:r>
      <w:r w:rsidR="0037280C">
        <w:rPr>
          <w:rFonts w:ascii="Arial" w:hAnsi="Arial" w:hint="cs"/>
          <w:noProof w:val="0"/>
          <w:rtl/>
        </w:rPr>
        <w:t xml:space="preserve">המשיב </w:t>
      </w:r>
      <w:r>
        <w:rPr>
          <w:rFonts w:ascii="Arial" w:hAnsi="Arial" w:hint="cs"/>
          <w:noProof w:val="0"/>
          <w:rtl/>
        </w:rPr>
        <w:t>בתביעתו)</w:t>
      </w:r>
      <w:r w:rsidR="00AF21A8">
        <w:rPr>
          <w:rFonts w:ascii="Arial" w:hAnsi="Arial" w:hint="cs"/>
          <w:noProof w:val="0"/>
          <w:rtl/>
        </w:rPr>
        <w:t xml:space="preserve"> באופן שאלה יפגשו עם </w:t>
      </w:r>
      <w:r>
        <w:rPr>
          <w:rFonts w:ascii="Arial" w:hAnsi="Arial" w:hint="cs"/>
          <w:noProof w:val="0"/>
          <w:rtl/>
        </w:rPr>
        <w:t>אביהם</w:t>
      </w:r>
      <w:r w:rsidR="00AF21A8">
        <w:rPr>
          <w:rFonts w:ascii="Arial" w:hAnsi="Arial" w:hint="cs"/>
          <w:noProof w:val="0"/>
          <w:rtl/>
        </w:rPr>
        <w:t xml:space="preserve"> פעמיים בשבוע, בימי שלישי וחמישי, מסיום המסגרת החינוכית לרבות לינה וכן, בכל סוף שבוע שני מיום שישי מס</w:t>
      </w:r>
      <w:r w:rsidR="00AF21A8" w:rsidRPr="00AF21A8">
        <w:rPr>
          <w:rFonts w:ascii="Arial" w:hAnsi="Arial" w:hint="cs"/>
          <w:noProof w:val="0"/>
          <w:rtl/>
        </w:rPr>
        <w:t>יום המסגרת החינוכית ו</w:t>
      </w:r>
      <w:r w:rsidR="0037280C">
        <w:rPr>
          <w:rFonts w:ascii="Arial" w:hAnsi="Arial" w:hint="cs"/>
          <w:noProof w:val="0"/>
          <w:rtl/>
        </w:rPr>
        <w:t>עד ל</w:t>
      </w:r>
      <w:r w:rsidR="00AF21A8" w:rsidRPr="00AF21A8">
        <w:rPr>
          <w:rFonts w:ascii="Arial" w:hAnsi="Arial" w:hint="cs"/>
          <w:noProof w:val="0"/>
          <w:rtl/>
        </w:rPr>
        <w:t>השבתם ביום ראשון למס</w:t>
      </w:r>
      <w:r w:rsidR="000B2805">
        <w:rPr>
          <w:rFonts w:ascii="Arial" w:hAnsi="Arial" w:hint="cs"/>
          <w:noProof w:val="0"/>
          <w:rtl/>
        </w:rPr>
        <w:t>גרת החינוכית ומחצית מהחגים.</w:t>
      </w:r>
      <w:r w:rsidR="00AF21A8" w:rsidRPr="00AF21A8">
        <w:rPr>
          <w:rFonts w:ascii="Arial" w:hAnsi="Arial" w:hint="cs"/>
          <w:noProof w:val="0"/>
          <w:rtl/>
        </w:rPr>
        <w:t xml:space="preserve"> </w:t>
      </w:r>
      <w:r w:rsidR="00AF21A8">
        <w:rPr>
          <w:rFonts w:ascii="Arial" w:hAnsi="Arial" w:hint="cs"/>
          <w:noProof w:val="0"/>
          <w:rtl/>
        </w:rPr>
        <w:t>האם עותרת כי נטל הנסיעות יוטל על האב בהתאם להסכמות הצדדים בהסכם הגירושין.</w:t>
      </w:r>
    </w:p>
    <w:p w:rsidR="00694556" w:rsidRDefault="00661762" w:rsidP="000B2805">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t>בנוסף ועל מנת למנוע ויכוחים בין הצדדים,</w:t>
      </w:r>
      <w:r w:rsidR="00AF21A8">
        <w:rPr>
          <w:rFonts w:ascii="Arial" w:hAnsi="Arial" w:hint="cs"/>
          <w:noProof w:val="0"/>
          <w:rtl/>
        </w:rPr>
        <w:t xml:space="preserve"> עותרת האם לקביעת שע</w:t>
      </w:r>
      <w:r>
        <w:rPr>
          <w:rFonts w:ascii="Arial" w:hAnsi="Arial" w:hint="cs"/>
          <w:noProof w:val="0"/>
          <w:rtl/>
        </w:rPr>
        <w:t xml:space="preserve">ות שיחה קבועות בין הקטינים להורה השני, כאשר הם מצויים אצל ההורה האחר, בכל יום בשעה 19:00 ולמשך רבע שעה. </w:t>
      </w:r>
    </w:p>
    <w:p w:rsidR="000B2805" w:rsidRDefault="000B2805" w:rsidP="000B2805">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t xml:space="preserve">עוד עותרת האם לקביעת סנקציות כבדות על הפרה של זמני השהות. </w:t>
      </w:r>
    </w:p>
    <w:p w:rsidR="000B2805" w:rsidRPr="000B2805" w:rsidRDefault="000B2805" w:rsidP="000B2805">
      <w:pPr>
        <w:spacing w:before="240" w:after="240" w:line="360" w:lineRule="auto"/>
        <w:jc w:val="both"/>
        <w:rPr>
          <w:rFonts w:ascii="Arial" w:hAnsi="Arial"/>
          <w:noProof w:val="0"/>
          <w:rtl/>
        </w:rPr>
      </w:pPr>
      <w:r w:rsidRPr="000B2805">
        <w:rPr>
          <w:rFonts w:ascii="Arial" w:hAnsi="Arial" w:hint="cs"/>
          <w:b/>
          <w:bCs/>
          <w:noProof w:val="0"/>
          <w:u w:val="single"/>
          <w:rtl/>
        </w:rPr>
        <w:t>טענות האב</w:t>
      </w:r>
      <w:r>
        <w:rPr>
          <w:rFonts w:ascii="Arial" w:hAnsi="Arial" w:hint="cs"/>
          <w:noProof w:val="0"/>
          <w:rtl/>
        </w:rPr>
        <w:t>:</w:t>
      </w:r>
    </w:p>
    <w:p w:rsidR="00B93DF4" w:rsidRDefault="00B93DF4" w:rsidP="00D64534">
      <w:pPr>
        <w:pStyle w:val="ae"/>
        <w:numPr>
          <w:ilvl w:val="0"/>
          <w:numId w:val="1"/>
        </w:numPr>
        <w:spacing w:before="240" w:after="240" w:line="360" w:lineRule="auto"/>
        <w:ind w:left="357" w:hanging="357"/>
        <w:contextualSpacing w:val="0"/>
        <w:jc w:val="both"/>
        <w:rPr>
          <w:rFonts w:ascii="Arial" w:hAnsi="Arial"/>
          <w:noProof w:val="0"/>
        </w:rPr>
      </w:pPr>
      <w:r>
        <w:rPr>
          <w:rFonts w:ascii="Arial" w:hAnsi="Arial" w:hint="cs"/>
          <w:noProof w:val="0"/>
          <w:rtl/>
        </w:rPr>
        <w:t>האב עותר כי זמני השהות של הקטינים עמו יתקיימו פעמיים באמצע השבוע</w:t>
      </w:r>
      <w:r w:rsidR="00D64534">
        <w:rPr>
          <w:rFonts w:ascii="Arial" w:hAnsi="Arial" w:hint="cs"/>
          <w:noProof w:val="0"/>
          <w:rtl/>
        </w:rPr>
        <w:t xml:space="preserve"> </w:t>
      </w:r>
      <w:r w:rsidR="00D64534">
        <w:rPr>
          <w:rFonts w:ascii="Arial" w:hAnsi="Arial"/>
          <w:noProof w:val="0"/>
          <w:rtl/>
        </w:rPr>
        <w:t>–</w:t>
      </w:r>
      <w:r w:rsidR="00D64534">
        <w:rPr>
          <w:rFonts w:ascii="Arial" w:hAnsi="Arial" w:hint="cs"/>
          <w:noProof w:val="0"/>
          <w:rtl/>
        </w:rPr>
        <w:t xml:space="preserve"> מפגש</w:t>
      </w:r>
      <w:r w:rsidR="0037280C">
        <w:rPr>
          <w:rFonts w:ascii="Arial" w:hAnsi="Arial" w:hint="cs"/>
          <w:noProof w:val="0"/>
          <w:rtl/>
        </w:rPr>
        <w:t xml:space="preserve"> אחד מסיום המסגרת החינוכית ועד ל</w:t>
      </w:r>
      <w:r w:rsidR="00D64534">
        <w:rPr>
          <w:rFonts w:ascii="Arial" w:hAnsi="Arial" w:hint="cs"/>
          <w:noProof w:val="0"/>
          <w:rtl/>
        </w:rPr>
        <w:t xml:space="preserve">שעה 19:00 ומפגש נוסף, הכולל לינה וכן, סופי שבוע לסירוגין ומחצית מחגי ישראל. </w:t>
      </w:r>
    </w:p>
    <w:p w:rsidR="00D64534" w:rsidRDefault="00D64534" w:rsidP="00F23F06">
      <w:pPr>
        <w:pStyle w:val="ae"/>
        <w:spacing w:before="240" w:after="240" w:line="360" w:lineRule="auto"/>
        <w:ind w:left="357"/>
        <w:contextualSpacing w:val="0"/>
        <w:jc w:val="both"/>
        <w:rPr>
          <w:rFonts w:ascii="Arial" w:hAnsi="Arial"/>
          <w:noProof w:val="0"/>
          <w:rtl/>
        </w:rPr>
      </w:pPr>
      <w:r>
        <w:rPr>
          <w:rFonts w:ascii="Arial" w:hAnsi="Arial" w:hint="cs"/>
          <w:noProof w:val="0"/>
          <w:rtl/>
        </w:rPr>
        <w:lastRenderedPageBreak/>
        <w:t xml:space="preserve">בשבוע בו הקטינים אינם שוהים עם אביהם בסוף השבוע, האב עותר כי ייפגש עם </w:t>
      </w:r>
      <w:r w:rsidR="00F23F06">
        <w:rPr>
          <w:rFonts w:ascii="Arial" w:hAnsi="Arial" w:hint="cs"/>
          <w:noProof w:val="0"/>
          <w:rtl/>
        </w:rPr>
        <w:t>הקטינים</w:t>
      </w:r>
      <w:r>
        <w:rPr>
          <w:rFonts w:ascii="Arial" w:hAnsi="Arial" w:hint="cs"/>
          <w:noProof w:val="0"/>
          <w:rtl/>
        </w:rPr>
        <w:t xml:space="preserve"> בימי ראשון ושלישי בשבוע</w:t>
      </w:r>
      <w:r w:rsidR="00F23F06">
        <w:rPr>
          <w:rFonts w:ascii="Arial" w:hAnsi="Arial" w:hint="cs"/>
          <w:noProof w:val="0"/>
          <w:rtl/>
        </w:rPr>
        <w:t xml:space="preserve"> </w:t>
      </w:r>
      <w:r w:rsidR="0037280C">
        <w:rPr>
          <w:rFonts w:ascii="Arial" w:hAnsi="Arial"/>
          <w:noProof w:val="0"/>
          <w:rtl/>
        </w:rPr>
        <w:t>–</w:t>
      </w:r>
      <w:r w:rsidR="00F23F06">
        <w:rPr>
          <w:rFonts w:ascii="Arial" w:hAnsi="Arial" w:hint="cs"/>
          <w:noProof w:val="0"/>
          <w:rtl/>
        </w:rPr>
        <w:t xml:space="preserve"> </w:t>
      </w:r>
      <w:r w:rsidR="0037280C">
        <w:rPr>
          <w:rFonts w:ascii="Arial" w:hAnsi="Arial" w:hint="cs"/>
          <w:noProof w:val="0"/>
          <w:rtl/>
        </w:rPr>
        <w:t xml:space="preserve">כאשר </w:t>
      </w:r>
      <w:r>
        <w:rPr>
          <w:rFonts w:ascii="Arial" w:hAnsi="Arial" w:hint="cs"/>
          <w:noProof w:val="0"/>
          <w:rtl/>
        </w:rPr>
        <w:t>בימי ראשון</w:t>
      </w:r>
      <w:r w:rsidR="0037280C">
        <w:rPr>
          <w:rFonts w:ascii="Arial" w:hAnsi="Arial" w:hint="cs"/>
          <w:noProof w:val="0"/>
          <w:rtl/>
        </w:rPr>
        <w:t>,</w:t>
      </w:r>
      <w:r>
        <w:rPr>
          <w:rFonts w:ascii="Arial" w:hAnsi="Arial" w:hint="cs"/>
          <w:noProof w:val="0"/>
          <w:rtl/>
        </w:rPr>
        <w:t xml:space="preserve"> הוא יאסוף את הקטינים ממסגרות ה</w:t>
      </w:r>
      <w:r w:rsidR="00F23F06">
        <w:rPr>
          <w:rFonts w:ascii="Arial" w:hAnsi="Arial" w:hint="cs"/>
          <w:noProof w:val="0"/>
          <w:rtl/>
        </w:rPr>
        <w:t>חינוך וישיבם לבית האם בשעה 19:00 ובימי שלישי האם תסיע את הקטינים ממסגרות החינוך לבית האב והאב ישיבם למחרת היום למסגרות החינוך.</w:t>
      </w:r>
    </w:p>
    <w:p w:rsidR="00F23F06" w:rsidRDefault="00F23F06" w:rsidP="00F23F06">
      <w:pPr>
        <w:pStyle w:val="ae"/>
        <w:spacing w:before="240" w:after="240" w:line="360" w:lineRule="auto"/>
        <w:ind w:left="357"/>
        <w:contextualSpacing w:val="0"/>
        <w:jc w:val="both"/>
        <w:rPr>
          <w:rFonts w:ascii="Arial" w:hAnsi="Arial"/>
          <w:noProof w:val="0"/>
        </w:rPr>
      </w:pPr>
      <w:r>
        <w:rPr>
          <w:rFonts w:ascii="Arial" w:hAnsi="Arial" w:hint="cs"/>
          <w:noProof w:val="0"/>
          <w:rtl/>
        </w:rPr>
        <w:t>בשבוע בו הקטינים שוהים עם האב בסוף השבוע, האב עותר כי ייפגש עם הקטינים בימי שלישי מסיום המסגרות החינוכיות ועד השעה 19:00 ובימי חמישי עת האם תסיע את הקטינים מסיום מסגרות החינוך לבית האב והלה ישיבם לבית האם לאחר צאת השבת.</w:t>
      </w:r>
    </w:p>
    <w:p w:rsidR="00B93DF4" w:rsidRPr="00F23F06" w:rsidRDefault="00B93DF4" w:rsidP="003C0D95">
      <w:pPr>
        <w:pStyle w:val="ae"/>
        <w:numPr>
          <w:ilvl w:val="0"/>
          <w:numId w:val="1"/>
        </w:numPr>
        <w:spacing w:before="240" w:after="240" w:line="360" w:lineRule="auto"/>
        <w:ind w:left="357" w:hanging="357"/>
        <w:contextualSpacing w:val="0"/>
        <w:jc w:val="both"/>
        <w:rPr>
          <w:rFonts w:ascii="Arial" w:hAnsi="Arial"/>
          <w:noProof w:val="0"/>
        </w:rPr>
      </w:pPr>
      <w:r>
        <w:rPr>
          <w:rFonts w:ascii="Arial" w:hAnsi="Arial" w:hint="cs"/>
          <w:noProof w:val="0"/>
          <w:rtl/>
        </w:rPr>
        <w:t xml:space="preserve">לשיטת האב, חרף הסכמות הצדדים בהסכם הגירושין ביחס להעתקת מקום המגורים עד למרחק של 60 ק"מ, טובת הקטינים מחייבת הישארותם קרובים לאביהם ולבית הוריה של המבקשת </w:t>
      </w:r>
      <w:r w:rsidR="003C0D95">
        <w:rPr>
          <w:rFonts w:ascii="Arial" w:hAnsi="Arial" w:hint="cs"/>
          <w:noProof w:val="0"/>
          <w:rtl/>
        </w:rPr>
        <w:t>בעיר א'</w:t>
      </w:r>
      <w:r>
        <w:rPr>
          <w:rFonts w:ascii="Arial" w:hAnsi="Arial" w:hint="cs"/>
          <w:noProof w:val="0"/>
          <w:rtl/>
        </w:rPr>
        <w:t>.</w:t>
      </w:r>
      <w:r w:rsidR="00F23F06">
        <w:rPr>
          <w:rFonts w:ascii="Arial" w:hAnsi="Arial" w:hint="cs"/>
          <w:noProof w:val="0"/>
          <w:rtl/>
        </w:rPr>
        <w:t xml:space="preserve"> </w:t>
      </w:r>
      <w:r w:rsidRPr="00F23F06">
        <w:rPr>
          <w:rFonts w:ascii="Arial" w:hAnsi="Arial" w:hint="cs"/>
          <w:noProof w:val="0"/>
          <w:rtl/>
        </w:rPr>
        <w:t xml:space="preserve">האב מוסיף, כי טלטלת הקטינים בין הערים </w:t>
      </w:r>
      <w:r w:rsidR="003C0D95">
        <w:rPr>
          <w:rFonts w:ascii="Arial" w:hAnsi="Arial" w:hint="cs"/>
          <w:noProof w:val="0"/>
          <w:rtl/>
        </w:rPr>
        <w:t>א' וד'</w:t>
      </w:r>
      <w:r w:rsidRPr="00F23F06">
        <w:rPr>
          <w:rFonts w:ascii="Arial" w:hAnsi="Arial" w:hint="cs"/>
          <w:noProof w:val="0"/>
          <w:rtl/>
        </w:rPr>
        <w:t xml:space="preserve"> ולעיתים גם היישר </w:t>
      </w:r>
      <w:r w:rsidR="003C0D95">
        <w:rPr>
          <w:rFonts w:ascii="Arial" w:hAnsi="Arial" w:hint="cs"/>
          <w:noProof w:val="0"/>
          <w:rtl/>
        </w:rPr>
        <w:t>לעיר ג'</w:t>
      </w:r>
      <w:r w:rsidRPr="00F23F06">
        <w:rPr>
          <w:rFonts w:ascii="Arial" w:hAnsi="Arial" w:hint="cs"/>
          <w:noProof w:val="0"/>
          <w:rtl/>
        </w:rPr>
        <w:t>, לא צפוי</w:t>
      </w:r>
      <w:r w:rsidR="00F23F06">
        <w:rPr>
          <w:rFonts w:ascii="Arial" w:hAnsi="Arial" w:hint="cs"/>
          <w:noProof w:val="0"/>
          <w:rtl/>
        </w:rPr>
        <w:t>ה</w:t>
      </w:r>
      <w:r w:rsidRPr="00F23F06">
        <w:rPr>
          <w:rFonts w:ascii="Arial" w:hAnsi="Arial" w:hint="cs"/>
          <w:noProof w:val="0"/>
          <w:rtl/>
        </w:rPr>
        <w:t xml:space="preserve"> להטיב עם הקטינים.</w:t>
      </w:r>
    </w:p>
    <w:p w:rsidR="00B93DF4" w:rsidRDefault="00F23F06" w:rsidP="00F23F06">
      <w:pPr>
        <w:spacing w:before="240" w:after="240" w:line="360" w:lineRule="auto"/>
        <w:jc w:val="both"/>
        <w:rPr>
          <w:rFonts w:ascii="Arial" w:hAnsi="Arial"/>
          <w:noProof w:val="0"/>
          <w:rtl/>
        </w:rPr>
      </w:pPr>
      <w:r w:rsidRPr="00F23F06">
        <w:rPr>
          <w:rFonts w:ascii="Arial" w:hAnsi="Arial" w:hint="cs"/>
          <w:b/>
          <w:bCs/>
          <w:noProof w:val="0"/>
          <w:u w:val="single"/>
          <w:rtl/>
        </w:rPr>
        <w:t>דיון והכרעה</w:t>
      </w:r>
      <w:r>
        <w:rPr>
          <w:rFonts w:ascii="Arial" w:hAnsi="Arial" w:hint="cs"/>
          <w:noProof w:val="0"/>
          <w:rtl/>
        </w:rPr>
        <w:t>:</w:t>
      </w:r>
    </w:p>
    <w:p w:rsidR="000D5E85" w:rsidRDefault="000D5E85" w:rsidP="000D5E85">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t xml:space="preserve">הלכה למעשה האם מקבלת את תביעת האב ביחס לעתירתו להרחבת זמני השהות ואולם, מוסיפה על כך מפגש הכולל לינה באמצע השבוע. </w:t>
      </w:r>
    </w:p>
    <w:p w:rsidR="00071FD4" w:rsidRPr="000D5E85" w:rsidRDefault="000D5E85" w:rsidP="000D5E85">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t xml:space="preserve">אם כן, </w:t>
      </w:r>
      <w:r w:rsidR="00071FD4" w:rsidRPr="000D5E85">
        <w:rPr>
          <w:rFonts w:ascii="Arial" w:hAnsi="Arial" w:hint="cs"/>
          <w:noProof w:val="0"/>
          <w:rtl/>
        </w:rPr>
        <w:t>הצדדים חלוקים ביחס</w:t>
      </w:r>
      <w:r>
        <w:rPr>
          <w:rFonts w:ascii="Arial" w:hAnsi="Arial" w:hint="cs"/>
          <w:noProof w:val="0"/>
          <w:rtl/>
        </w:rPr>
        <w:t xml:space="preserve"> לקיום </w:t>
      </w:r>
      <w:r w:rsidR="00071FD4" w:rsidRPr="000D5E85">
        <w:rPr>
          <w:rFonts w:ascii="Arial" w:hAnsi="Arial" w:hint="cs"/>
          <w:noProof w:val="0"/>
          <w:rtl/>
        </w:rPr>
        <w:t>מפגש נוסף באמצע השבוע הכולל לינה (האם עותרת לשני מפגשים באמצע השבוע הכוללים לינה והאב עותר לקיום מפגש אחד הכולל לינה)</w:t>
      </w:r>
      <w:r w:rsidR="00E436BE">
        <w:rPr>
          <w:rFonts w:ascii="Arial" w:hAnsi="Arial" w:hint="cs"/>
          <w:noProof w:val="0"/>
          <w:rtl/>
        </w:rPr>
        <w:t xml:space="preserve"> וכן, ביחס לחלוקת נטל הנסיעות, כאשר האם עותרת כי מלוא נטל הנסיעות יוטל על האב בהתאם להסכם הגירושין והאב מצדו עותר לחלוקת נטל הנסיעות.</w:t>
      </w:r>
    </w:p>
    <w:p w:rsidR="00A15980" w:rsidRPr="005A749B" w:rsidRDefault="0037280C" w:rsidP="003C0D95">
      <w:pPr>
        <w:pStyle w:val="ae"/>
        <w:numPr>
          <w:ilvl w:val="0"/>
          <w:numId w:val="1"/>
        </w:numPr>
        <w:spacing w:before="240" w:after="240" w:line="360" w:lineRule="auto"/>
        <w:contextualSpacing w:val="0"/>
        <w:jc w:val="both"/>
        <w:rPr>
          <w:rFonts w:ascii="Arial" w:hAnsi="Arial"/>
          <w:noProof w:val="0"/>
          <w:rtl/>
        </w:rPr>
      </w:pPr>
      <w:r>
        <w:rPr>
          <w:rFonts w:ascii="Arial" w:hAnsi="Arial" w:hint="cs"/>
          <w:noProof w:val="0"/>
          <w:rtl/>
        </w:rPr>
        <w:lastRenderedPageBreak/>
        <w:t xml:space="preserve">אחר העיון בהליך הקשור מתברר, כי </w:t>
      </w:r>
      <w:r w:rsidR="000D5E85">
        <w:rPr>
          <w:rFonts w:ascii="Arial" w:hAnsi="Arial" w:hint="cs"/>
          <w:noProof w:val="0"/>
          <w:rtl/>
        </w:rPr>
        <w:t>לאורך כל ניהול הליך העתקת מקום המגורים</w:t>
      </w:r>
      <w:r w:rsidR="00515B1B">
        <w:rPr>
          <w:rFonts w:ascii="Arial" w:hAnsi="Arial" w:hint="cs"/>
          <w:noProof w:val="0"/>
          <w:rtl/>
        </w:rPr>
        <w:t xml:space="preserve"> האב </w:t>
      </w:r>
      <w:r w:rsidR="00A15980">
        <w:rPr>
          <w:rFonts w:ascii="Arial" w:hAnsi="Arial" w:hint="cs"/>
          <w:noProof w:val="0"/>
          <w:rtl/>
        </w:rPr>
        <w:t xml:space="preserve">הצהיר כי הוא מעוניין בהרחבת זמני השהות שלו עם הקטינים ועמד על כך שהוא מעוניין להיות אב פעיל, מעורב בחייהם ושותף מלא בגידולם וחינוכם. עוד הצהיר האב, כי לנוכח רצונו להיות מעורב בחיי הקטינים, הוא החל זה מכבר, לעבור באופן הדרגתי לעבודה במתכונת של משמרות יום, תחת עבודתו במשמרות מלאות כסוהר בבית הכלא </w:t>
      </w:r>
      <w:r w:rsidR="003C0D95">
        <w:rPr>
          <w:rFonts w:ascii="Arial" w:hAnsi="Arial" w:hint="cs"/>
          <w:noProof w:val="0"/>
        </w:rPr>
        <w:t>X</w:t>
      </w:r>
      <w:r w:rsidR="00A15980">
        <w:rPr>
          <w:rFonts w:ascii="Arial" w:hAnsi="Arial" w:hint="cs"/>
          <w:noProof w:val="0"/>
          <w:rtl/>
        </w:rPr>
        <w:t xml:space="preserve"> בשירות בתי הסוהר </w:t>
      </w:r>
      <w:r w:rsidR="00A15980">
        <w:rPr>
          <w:rFonts w:ascii="Arial" w:hAnsi="Arial"/>
          <w:noProof w:val="0"/>
          <w:rtl/>
        </w:rPr>
        <w:t>–</w:t>
      </w:r>
      <w:r w:rsidR="00A15980">
        <w:rPr>
          <w:rFonts w:ascii="Arial" w:hAnsi="Arial" w:hint="cs"/>
          <w:noProof w:val="0"/>
          <w:rtl/>
        </w:rPr>
        <w:t xml:space="preserve"> הכל במטרה להרחיב את זמני השהות שלו עם הקטינים.</w:t>
      </w:r>
      <w:r w:rsidR="005A749B">
        <w:rPr>
          <w:rFonts w:ascii="Arial" w:hAnsi="Arial" w:hint="cs"/>
          <w:noProof w:val="0"/>
          <w:rtl/>
        </w:rPr>
        <w:t xml:space="preserve"> </w:t>
      </w:r>
      <w:r w:rsidR="00A15980" w:rsidRPr="005A749B">
        <w:rPr>
          <w:rFonts w:ascii="Arial" w:hAnsi="Arial" w:hint="cs"/>
          <w:noProof w:val="0"/>
          <w:rtl/>
        </w:rPr>
        <w:t xml:space="preserve">כך העיד האב במהלך </w:t>
      </w:r>
      <w:r w:rsidR="00487C98" w:rsidRPr="005A749B">
        <w:rPr>
          <w:rFonts w:ascii="Arial" w:hAnsi="Arial" w:hint="cs"/>
          <w:noProof w:val="0"/>
          <w:rtl/>
        </w:rPr>
        <w:t>חקירתו הראשית</w:t>
      </w:r>
      <w:r w:rsidR="005A749B">
        <w:rPr>
          <w:rFonts w:ascii="Arial" w:hAnsi="Arial" w:hint="cs"/>
          <w:noProof w:val="0"/>
          <w:rtl/>
        </w:rPr>
        <w:t xml:space="preserve"> בדיון ההוכחות שהתקיים בהליך העתקת מקום המגורים:</w:t>
      </w:r>
    </w:p>
    <w:p w:rsidR="009101DE" w:rsidRDefault="009101DE" w:rsidP="005A749B">
      <w:pPr>
        <w:pStyle w:val="ae"/>
        <w:spacing w:before="240" w:after="240" w:line="360" w:lineRule="auto"/>
        <w:ind w:left="567" w:right="567"/>
        <w:contextualSpacing w:val="0"/>
        <w:jc w:val="both"/>
        <w:rPr>
          <w:rFonts w:ascii="Arial" w:hAnsi="Arial"/>
          <w:noProof w:val="0"/>
          <w:rtl/>
        </w:rPr>
      </w:pPr>
      <w:r>
        <w:rPr>
          <w:rFonts w:ascii="Arial" w:hAnsi="Arial" w:hint="cs"/>
          <w:noProof w:val="0"/>
          <w:rtl/>
        </w:rPr>
        <w:t>"ש. תגיד האם הזמני שהות האלה מספיקים לך?</w:t>
      </w:r>
    </w:p>
    <w:p w:rsidR="009101DE" w:rsidRPr="009101DE" w:rsidRDefault="009101DE" w:rsidP="005A749B">
      <w:pPr>
        <w:pStyle w:val="ae"/>
        <w:spacing w:before="240" w:after="240" w:line="360" w:lineRule="auto"/>
        <w:ind w:left="567" w:right="567"/>
        <w:contextualSpacing w:val="0"/>
        <w:jc w:val="both"/>
        <w:rPr>
          <w:rFonts w:ascii="Arial" w:hAnsi="Arial"/>
          <w:noProof w:val="0"/>
          <w:rtl/>
        </w:rPr>
      </w:pPr>
      <w:r>
        <w:rPr>
          <w:rFonts w:ascii="Arial" w:hAnsi="Arial" w:hint="cs"/>
          <w:noProof w:val="0"/>
          <w:rtl/>
        </w:rPr>
        <w:t>ת. בוודאי שלא. בוודאי שלא.</w:t>
      </w:r>
    </w:p>
    <w:p w:rsidR="00487C98" w:rsidRDefault="009101DE" w:rsidP="005A749B">
      <w:pPr>
        <w:pStyle w:val="ae"/>
        <w:spacing w:before="240" w:after="240" w:line="360" w:lineRule="auto"/>
        <w:ind w:left="567" w:right="567"/>
        <w:contextualSpacing w:val="0"/>
        <w:jc w:val="both"/>
        <w:rPr>
          <w:rFonts w:ascii="Arial" w:hAnsi="Arial"/>
          <w:noProof w:val="0"/>
          <w:rtl/>
        </w:rPr>
      </w:pPr>
      <w:r>
        <w:rPr>
          <w:rFonts w:ascii="Arial" w:hAnsi="Arial" w:hint="cs"/>
          <w:noProof w:val="0"/>
          <w:rtl/>
        </w:rPr>
        <w:t>ש. מה היית רוצה שיהיה?</w:t>
      </w:r>
    </w:p>
    <w:p w:rsidR="005A749B" w:rsidRPr="005A749B" w:rsidRDefault="009101DE" w:rsidP="005A749B">
      <w:pPr>
        <w:pStyle w:val="ae"/>
        <w:spacing w:before="240" w:after="240" w:line="360" w:lineRule="auto"/>
        <w:ind w:left="567" w:right="567"/>
        <w:contextualSpacing w:val="0"/>
        <w:jc w:val="both"/>
        <w:rPr>
          <w:rFonts w:ascii="Arial" w:hAnsi="Arial"/>
          <w:noProof w:val="0"/>
          <w:rtl/>
        </w:rPr>
      </w:pPr>
      <w:r>
        <w:rPr>
          <w:rFonts w:ascii="Arial" w:hAnsi="Arial" w:hint="cs"/>
          <w:noProof w:val="0"/>
          <w:rtl/>
        </w:rPr>
        <w:t xml:space="preserve">ת. </w:t>
      </w:r>
      <w:r w:rsidRPr="007C1077">
        <w:rPr>
          <w:rFonts w:ascii="Arial" w:hAnsi="Arial" w:hint="cs"/>
          <w:b/>
          <w:bCs/>
          <w:noProof w:val="0"/>
          <w:rtl/>
        </w:rPr>
        <w:t>הייתי רוצה זמני שהות, שקודם כל יותר זמן איתם, מצידי גם שיהיו אצלי 24/7</w:t>
      </w:r>
      <w:r>
        <w:rPr>
          <w:rFonts w:ascii="Arial" w:hAnsi="Arial" w:hint="cs"/>
          <w:noProof w:val="0"/>
          <w:rtl/>
        </w:rPr>
        <w:t>, ועובדה שהם היו אצלי שבועיים, היו ונהנו והשתדלתי כמה שיותר להיות איתם, ועשיתי החלפות עם העבודה, הייתי עובד יום יום תקופה בשבילם. זה הזמן, קודם כל הזמן הזה, זה, זה, זה בעליל לא, לא טוב לילדים כאלה, שהם צריכים להגביר את הקשר עם אבא שלהם."</w:t>
      </w:r>
      <w:r w:rsidR="008B21F9">
        <w:rPr>
          <w:rFonts w:ascii="Arial" w:hAnsi="Arial" w:hint="cs"/>
          <w:noProof w:val="0"/>
          <w:rtl/>
        </w:rPr>
        <w:t xml:space="preserve"> (עמ' 54, ש' 26-29 לפרוטוקול הדיון מיום 28.2.2024 בתלה"מ 77110-05-23</w:t>
      </w:r>
      <w:r w:rsidR="007C1077">
        <w:rPr>
          <w:rFonts w:ascii="Arial" w:hAnsi="Arial" w:hint="cs"/>
          <w:noProof w:val="0"/>
          <w:rtl/>
        </w:rPr>
        <w:t xml:space="preserve">; ההדגשה נוספה </w:t>
      </w:r>
      <w:r w:rsidR="007C1077">
        <w:rPr>
          <w:rFonts w:ascii="Arial" w:hAnsi="Arial"/>
          <w:noProof w:val="0"/>
          <w:rtl/>
        </w:rPr>
        <w:t>–</w:t>
      </w:r>
      <w:r w:rsidR="007C1077">
        <w:rPr>
          <w:rFonts w:ascii="Arial" w:hAnsi="Arial" w:hint="cs"/>
          <w:noProof w:val="0"/>
          <w:rtl/>
        </w:rPr>
        <w:t xml:space="preserve"> א.מ</w:t>
      </w:r>
      <w:r w:rsidR="008B21F9">
        <w:rPr>
          <w:rFonts w:ascii="Arial" w:hAnsi="Arial" w:hint="cs"/>
          <w:noProof w:val="0"/>
          <w:rtl/>
        </w:rPr>
        <w:t>)</w:t>
      </w:r>
    </w:p>
    <w:p w:rsidR="005A749B" w:rsidRDefault="005A749B" w:rsidP="007C1077">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lastRenderedPageBreak/>
        <w:t>במהלך דיון ההוכחות בהליך העתקת מקום המגורים, בית המשפט שב וש</w:t>
      </w:r>
      <w:r w:rsidR="000F5D28">
        <w:rPr>
          <w:rFonts w:ascii="Arial" w:hAnsi="Arial" w:hint="cs"/>
          <w:noProof w:val="0"/>
          <w:rtl/>
        </w:rPr>
        <w:t>אל את האב האם בהנחה שהאם תעתיק מקום מגורי הקטיני</w:t>
      </w:r>
      <w:r w:rsidR="0037280C">
        <w:rPr>
          <w:rFonts w:ascii="Arial" w:hAnsi="Arial" w:hint="cs"/>
          <w:noProof w:val="0"/>
          <w:rtl/>
        </w:rPr>
        <w:t>ם ליישוב בטווח של ה- 60 ק"מ, הוא</w:t>
      </w:r>
      <w:r w:rsidR="000F5D28">
        <w:rPr>
          <w:rFonts w:ascii="Arial" w:hAnsi="Arial" w:hint="cs"/>
          <w:noProof w:val="0"/>
          <w:rtl/>
        </w:rPr>
        <w:t xml:space="preserve"> יצליח לקיים זמנ</w:t>
      </w:r>
      <w:r w:rsidR="007C1077">
        <w:rPr>
          <w:rFonts w:ascii="Arial" w:hAnsi="Arial" w:hint="cs"/>
          <w:noProof w:val="0"/>
          <w:rtl/>
        </w:rPr>
        <w:t xml:space="preserve">י שהות עם הקטינים פעמיים בשבוע </w:t>
      </w:r>
      <w:r w:rsidR="000F5D28">
        <w:rPr>
          <w:rFonts w:ascii="Arial" w:hAnsi="Arial" w:hint="cs"/>
          <w:noProof w:val="0"/>
          <w:rtl/>
        </w:rPr>
        <w:t xml:space="preserve">ולשאת בנטל הנסיעות חרף המרחק. </w:t>
      </w:r>
      <w:r w:rsidR="000F5D28" w:rsidRPr="00E436BE">
        <w:rPr>
          <w:rFonts w:ascii="Arial" w:hAnsi="Arial" w:hint="cs"/>
          <w:b/>
          <w:bCs/>
          <w:noProof w:val="0"/>
          <w:rtl/>
        </w:rPr>
        <w:t>האב עמד איתן בדעתו כי יוכל להתמודד עם כך</w:t>
      </w:r>
      <w:r w:rsidR="000F5D28">
        <w:rPr>
          <w:rFonts w:ascii="Arial" w:hAnsi="Arial" w:hint="cs"/>
          <w:noProof w:val="0"/>
          <w:rtl/>
        </w:rPr>
        <w:t xml:space="preserve"> (ר' עמ' 66, ש' 34-36 </w:t>
      </w:r>
      <w:r w:rsidR="000F5D28">
        <w:rPr>
          <w:rFonts w:ascii="Arial" w:hAnsi="Arial"/>
          <w:noProof w:val="0"/>
          <w:rtl/>
        </w:rPr>
        <w:t>–</w:t>
      </w:r>
      <w:r w:rsidR="000F5D28">
        <w:rPr>
          <w:rFonts w:ascii="Arial" w:hAnsi="Arial" w:hint="cs"/>
          <w:noProof w:val="0"/>
          <w:rtl/>
        </w:rPr>
        <w:t xml:space="preserve"> עמ' 68 בש' 27).</w:t>
      </w:r>
    </w:p>
    <w:p w:rsidR="009101DE" w:rsidRDefault="003A4C0F" w:rsidP="003C0D95">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t xml:space="preserve">יתרה מזאת. </w:t>
      </w:r>
      <w:r w:rsidRPr="00B0387A">
        <w:rPr>
          <w:rFonts w:ascii="Arial" w:hAnsi="Arial" w:hint="cs"/>
          <w:b/>
          <w:bCs/>
          <w:noProof w:val="0"/>
          <w:rtl/>
        </w:rPr>
        <w:t>האב אף</w:t>
      </w:r>
      <w:r w:rsidR="009101DE" w:rsidRPr="00B0387A">
        <w:rPr>
          <w:rFonts w:ascii="Arial" w:hAnsi="Arial" w:hint="cs"/>
          <w:b/>
          <w:bCs/>
          <w:noProof w:val="0"/>
          <w:rtl/>
        </w:rPr>
        <w:t xml:space="preserve"> הסכים, כי</w:t>
      </w:r>
      <w:r w:rsidR="009101DE">
        <w:rPr>
          <w:rFonts w:ascii="Arial" w:hAnsi="Arial" w:hint="cs"/>
          <w:noProof w:val="0"/>
          <w:rtl/>
        </w:rPr>
        <w:t xml:space="preserve"> </w:t>
      </w:r>
      <w:r w:rsidR="009101DE" w:rsidRPr="00E436BE">
        <w:rPr>
          <w:rFonts w:ascii="Arial" w:hAnsi="Arial" w:hint="cs"/>
          <w:b/>
          <w:bCs/>
          <w:noProof w:val="0"/>
          <w:rtl/>
        </w:rPr>
        <w:t>הקטינים יעברו לחזקתו</w:t>
      </w:r>
      <w:r w:rsidR="00E45768">
        <w:rPr>
          <w:rFonts w:ascii="Arial" w:hAnsi="Arial" w:hint="cs"/>
          <w:b/>
          <w:bCs/>
          <w:noProof w:val="0"/>
          <w:rtl/>
        </w:rPr>
        <w:t>,</w:t>
      </w:r>
      <w:r w:rsidR="009101DE">
        <w:rPr>
          <w:rFonts w:ascii="Arial" w:hAnsi="Arial" w:hint="cs"/>
          <w:noProof w:val="0"/>
          <w:rtl/>
        </w:rPr>
        <w:t xml:space="preserve"> תוך שיקבעו </w:t>
      </w:r>
      <w:r w:rsidR="008D711F">
        <w:rPr>
          <w:rFonts w:ascii="Arial" w:hAnsi="Arial" w:hint="cs"/>
          <w:noProof w:val="0"/>
          <w:rtl/>
        </w:rPr>
        <w:t>לאם זמני שהות עם הקטינים</w:t>
      </w:r>
      <w:r w:rsidR="0037280C">
        <w:rPr>
          <w:rFonts w:ascii="Arial" w:hAnsi="Arial" w:hint="cs"/>
          <w:noProof w:val="0"/>
          <w:rtl/>
        </w:rPr>
        <w:t>,</w:t>
      </w:r>
      <w:r w:rsidR="008D711F">
        <w:rPr>
          <w:rFonts w:ascii="Arial" w:hAnsi="Arial" w:hint="cs"/>
          <w:noProof w:val="0"/>
          <w:rtl/>
        </w:rPr>
        <w:t xml:space="preserve"> באם </w:t>
      </w:r>
      <w:r w:rsidR="009101DE">
        <w:rPr>
          <w:rFonts w:ascii="Arial" w:hAnsi="Arial" w:hint="cs"/>
          <w:noProof w:val="0"/>
          <w:rtl/>
        </w:rPr>
        <w:t xml:space="preserve">היא תבחר להתגורר </w:t>
      </w:r>
      <w:r w:rsidR="001412AE">
        <w:rPr>
          <w:rFonts w:ascii="Arial" w:hAnsi="Arial" w:hint="cs"/>
          <w:noProof w:val="0"/>
          <w:rtl/>
        </w:rPr>
        <w:t>בעיר ד</w:t>
      </w:r>
      <w:r w:rsidR="003C0D95">
        <w:rPr>
          <w:rFonts w:ascii="Arial" w:hAnsi="Arial" w:hint="cs"/>
          <w:noProof w:val="0"/>
          <w:rtl/>
        </w:rPr>
        <w:t>'</w:t>
      </w:r>
      <w:r w:rsidR="009101DE">
        <w:rPr>
          <w:rFonts w:ascii="Arial" w:hAnsi="Arial" w:hint="cs"/>
          <w:noProof w:val="0"/>
          <w:rtl/>
        </w:rPr>
        <w:t xml:space="preserve"> בגפה</w:t>
      </w:r>
      <w:r w:rsidR="0037280C">
        <w:rPr>
          <w:rFonts w:ascii="Arial" w:hAnsi="Arial" w:hint="cs"/>
          <w:noProof w:val="0"/>
          <w:rtl/>
        </w:rPr>
        <w:t>,</w:t>
      </w:r>
      <w:r w:rsidR="009101DE">
        <w:rPr>
          <w:rFonts w:ascii="Arial" w:hAnsi="Arial" w:hint="cs"/>
          <w:noProof w:val="0"/>
          <w:rtl/>
        </w:rPr>
        <w:t xml:space="preserve"> ככל שתביעתה להעתקת מקום מגורים תדחה</w:t>
      </w:r>
      <w:r w:rsidR="000568F0">
        <w:rPr>
          <w:rFonts w:ascii="Arial" w:hAnsi="Arial" w:hint="cs"/>
          <w:noProof w:val="0"/>
          <w:rtl/>
        </w:rPr>
        <w:t xml:space="preserve">. ר' בעניין זה תגובת האב מיום 10.7.2024 שהוגשה בתלה"מ 77110-05-23 וכן תשובות </w:t>
      </w:r>
      <w:r w:rsidR="007C1077">
        <w:rPr>
          <w:rFonts w:ascii="Arial" w:hAnsi="Arial" w:hint="cs"/>
          <w:noProof w:val="0"/>
          <w:rtl/>
        </w:rPr>
        <w:t>האב</w:t>
      </w:r>
      <w:r w:rsidR="000568F0">
        <w:rPr>
          <w:rFonts w:ascii="Arial" w:hAnsi="Arial" w:hint="cs"/>
          <w:noProof w:val="0"/>
          <w:rtl/>
        </w:rPr>
        <w:t xml:space="preserve"> לשאלות בית המשפט ב</w:t>
      </w:r>
      <w:r w:rsidR="008B21F9">
        <w:rPr>
          <w:rFonts w:ascii="Arial" w:hAnsi="Arial" w:hint="cs"/>
          <w:noProof w:val="0"/>
          <w:rtl/>
        </w:rPr>
        <w:t xml:space="preserve">עמ' 62, ש' 31-36 </w:t>
      </w:r>
      <w:r>
        <w:rPr>
          <w:rFonts w:ascii="Arial" w:hAnsi="Arial" w:hint="cs"/>
          <w:noProof w:val="0"/>
          <w:rtl/>
        </w:rPr>
        <w:t>-</w:t>
      </w:r>
      <w:r w:rsidR="008B21F9">
        <w:rPr>
          <w:rFonts w:ascii="Arial" w:hAnsi="Arial" w:hint="cs"/>
          <w:noProof w:val="0"/>
          <w:rtl/>
        </w:rPr>
        <w:t xml:space="preserve"> עמ' 63, ש' 1-3 לפרוטוקול הדיון מיום 28.2.2024 בתלה"מ 77110-05-23</w:t>
      </w:r>
      <w:r w:rsidR="000568F0">
        <w:rPr>
          <w:rFonts w:ascii="Arial" w:hAnsi="Arial" w:hint="cs"/>
          <w:noProof w:val="0"/>
          <w:rtl/>
        </w:rPr>
        <w:t>.</w:t>
      </w:r>
    </w:p>
    <w:p w:rsidR="00487C98" w:rsidRDefault="00137198" w:rsidP="001412AE">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t xml:space="preserve">המומחית שמונתה בהליך העתקת מקום המגורים, </w:t>
      </w:r>
      <w:r w:rsidR="00C71E7E">
        <w:rPr>
          <w:rFonts w:ascii="Arial" w:hAnsi="Arial" w:hint="cs"/>
          <w:noProof w:val="0"/>
          <w:rtl/>
        </w:rPr>
        <w:t>הגיעה לכלל מסקנה כי מ</w:t>
      </w:r>
      <w:r w:rsidR="0037280C">
        <w:rPr>
          <w:rFonts w:ascii="Arial" w:hAnsi="Arial" w:hint="cs"/>
          <w:noProof w:val="0"/>
          <w:rtl/>
        </w:rPr>
        <w:t xml:space="preserve">עבר הקטינים </w:t>
      </w:r>
      <w:r w:rsidR="001412AE">
        <w:rPr>
          <w:rFonts w:ascii="Arial" w:hAnsi="Arial" w:hint="cs"/>
          <w:noProof w:val="0"/>
          <w:rtl/>
        </w:rPr>
        <w:t>לעיר ג'</w:t>
      </w:r>
      <w:r w:rsidR="0037280C">
        <w:rPr>
          <w:rFonts w:ascii="Arial" w:hAnsi="Arial" w:hint="cs"/>
          <w:noProof w:val="0"/>
          <w:rtl/>
        </w:rPr>
        <w:t xml:space="preserve"> לא מתיישב בהכרח עם </w:t>
      </w:r>
      <w:r w:rsidR="00C71E7E">
        <w:rPr>
          <w:rFonts w:ascii="Arial" w:hAnsi="Arial" w:hint="cs"/>
          <w:noProof w:val="0"/>
          <w:rtl/>
        </w:rPr>
        <w:t>טובתם והמליצה: "</w:t>
      </w:r>
      <w:r w:rsidR="00C71E7E" w:rsidRPr="00215400">
        <w:rPr>
          <w:rFonts w:ascii="Arial" w:hAnsi="Arial"/>
          <w:i/>
          <w:iCs/>
          <w:noProof w:val="0"/>
          <w:rtl/>
        </w:rPr>
        <w:t xml:space="preserve">כי האם תשקול מעבר לאזור מגורים פחות מרוחק, בטווח המרחק שההורים הסכימו עליו בהסכם הגירושין, כגון אזור </w:t>
      </w:r>
      <w:r w:rsidR="001412AE">
        <w:rPr>
          <w:rFonts w:ascii="Arial" w:hAnsi="Arial" w:hint="cs"/>
          <w:i/>
          <w:iCs/>
          <w:noProof w:val="0"/>
          <w:rtl/>
        </w:rPr>
        <w:t>...</w:t>
      </w:r>
      <w:r w:rsidR="00C71E7E" w:rsidRPr="00215400">
        <w:rPr>
          <w:rFonts w:ascii="Arial" w:hAnsi="Arial"/>
          <w:i/>
          <w:iCs/>
          <w:noProof w:val="0"/>
          <w:rtl/>
        </w:rPr>
        <w:t xml:space="preserve"> או </w:t>
      </w:r>
      <w:r w:rsidR="001412AE">
        <w:rPr>
          <w:rFonts w:ascii="Arial" w:hAnsi="Arial" w:hint="cs"/>
          <w:i/>
          <w:iCs/>
          <w:noProof w:val="0"/>
          <w:rtl/>
        </w:rPr>
        <w:t>...</w:t>
      </w:r>
      <w:r w:rsidR="00C71E7E" w:rsidRPr="00215400">
        <w:rPr>
          <w:rFonts w:ascii="Arial" w:hAnsi="Arial"/>
          <w:i/>
          <w:iCs/>
          <w:noProof w:val="0"/>
          <w:rtl/>
        </w:rPr>
        <w:t>, ו/או המושבים שבסביבה</w:t>
      </w:r>
      <w:r w:rsidR="00C71E7E" w:rsidRPr="00215400">
        <w:rPr>
          <w:rFonts w:ascii="Arial" w:hAnsi="Arial" w:hint="cs"/>
          <w:i/>
          <w:iCs/>
          <w:noProof w:val="0"/>
          <w:rtl/>
        </w:rPr>
        <w:t>...</w:t>
      </w:r>
      <w:r w:rsidR="00C71E7E" w:rsidRPr="00215400">
        <w:rPr>
          <w:i/>
          <w:iCs/>
          <w:rtl/>
        </w:rPr>
        <w:t xml:space="preserve"> </w:t>
      </w:r>
      <w:r w:rsidR="00C71E7E" w:rsidRPr="00215400">
        <w:rPr>
          <w:rFonts w:ascii="Arial" w:hAnsi="Arial"/>
          <w:i/>
          <w:iCs/>
          <w:noProof w:val="0"/>
          <w:rtl/>
        </w:rPr>
        <w:t>היה והאם תסכים לעבור לטווח המרחק שהוסכם, על האב לשנות את עמדתו, להיות הורה פעיל יותר ומחויב יותר לחלקו ולאחריותו בטיפול בילדים...</w:t>
      </w:r>
      <w:r w:rsidR="00215400">
        <w:rPr>
          <w:rFonts w:ascii="Arial" w:hAnsi="Arial" w:hint="cs"/>
          <w:i/>
          <w:iCs/>
          <w:noProof w:val="0"/>
          <w:rtl/>
        </w:rPr>
        <w:t xml:space="preserve"> </w:t>
      </w:r>
      <w:r w:rsidR="00C71E7E" w:rsidRPr="00215400">
        <w:rPr>
          <w:rFonts w:ascii="Arial" w:hAnsi="Arial"/>
          <w:i/>
          <w:iCs/>
          <w:noProof w:val="0"/>
          <w:rtl/>
        </w:rPr>
        <w:t>כיוון שהאחריות על הטיפול בילדים חייבת לבוא לידי ביטוי בחיי היומיום ולא רק בהצהר</w:t>
      </w:r>
      <w:r w:rsidR="00C71E7E" w:rsidRPr="00215400">
        <w:rPr>
          <w:rFonts w:ascii="Arial" w:hAnsi="Arial" w:hint="cs"/>
          <w:i/>
          <w:iCs/>
          <w:noProof w:val="0"/>
          <w:rtl/>
        </w:rPr>
        <w:t>ו</w:t>
      </w:r>
      <w:r w:rsidR="00C71E7E" w:rsidRPr="00215400">
        <w:rPr>
          <w:rFonts w:ascii="Arial" w:hAnsi="Arial"/>
          <w:i/>
          <w:iCs/>
          <w:noProof w:val="0"/>
          <w:rtl/>
        </w:rPr>
        <w:t>ת</w:t>
      </w:r>
      <w:r w:rsidR="00C71E7E">
        <w:rPr>
          <w:rFonts w:ascii="Arial" w:hAnsi="Arial" w:hint="cs"/>
          <w:noProof w:val="0"/>
          <w:rtl/>
        </w:rPr>
        <w:t xml:space="preserve">" (עמ' 16 לחוות הדעת). </w:t>
      </w:r>
    </w:p>
    <w:p w:rsidR="00487C98" w:rsidRDefault="00834266" w:rsidP="00834266">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t xml:space="preserve">כך, המומחית הביעה </w:t>
      </w:r>
      <w:r>
        <w:rPr>
          <w:rFonts w:ascii="David" w:hAnsi="David" w:hint="cs"/>
          <w:shd w:val="clear" w:color="auto" w:fill="FFFFFF"/>
          <w:rtl/>
        </w:rPr>
        <w:t>עמדתה</w:t>
      </w:r>
      <w:r w:rsidR="00B0387A">
        <w:rPr>
          <w:rFonts w:ascii="David" w:hAnsi="David" w:hint="cs"/>
          <w:shd w:val="clear" w:color="auto" w:fill="FFFFFF"/>
          <w:rtl/>
        </w:rPr>
        <w:t xml:space="preserve"> בחקירתה בדיון ההוכחות,</w:t>
      </w:r>
      <w:r>
        <w:rPr>
          <w:rFonts w:ascii="David" w:hAnsi="David" w:hint="cs"/>
          <w:shd w:val="clear" w:color="auto" w:fill="FFFFFF"/>
          <w:rtl/>
        </w:rPr>
        <w:t xml:space="preserve"> </w:t>
      </w:r>
      <w:r w:rsidR="00487C98" w:rsidRPr="00834266">
        <w:rPr>
          <w:rFonts w:ascii="David" w:hAnsi="David"/>
          <w:shd w:val="clear" w:color="auto" w:fill="FFFFFF"/>
          <w:rtl/>
        </w:rPr>
        <w:t>כי יש לפעול להרחיב את המעורבות של האב בחיי הקטינים תחת צמצומם: "</w:t>
      </w:r>
      <w:r w:rsidR="00487C98" w:rsidRPr="00215400">
        <w:rPr>
          <w:rFonts w:ascii="David" w:hAnsi="David"/>
          <w:b/>
          <w:bCs/>
          <w:i/>
          <w:iCs/>
          <w:shd w:val="clear" w:color="auto" w:fill="FFFFFF"/>
          <w:rtl/>
        </w:rPr>
        <w:t>אני גם, חושבת שאל מול המעט כמות, של מפגשים, צריך לשאוף להרחיב את זמני השהות של האבא ולהרחיב...את הנוכחות של האבא ואת המעורבות של האבא בחיי הילדים, ולאו דווקא לפעול...כדי לצמצם אותם</w:t>
      </w:r>
      <w:r w:rsidR="00EB57A4">
        <w:rPr>
          <w:rFonts w:ascii="David" w:hAnsi="David"/>
          <w:shd w:val="clear" w:color="auto" w:fill="FFFFFF"/>
          <w:rtl/>
        </w:rPr>
        <w:t>" (עמ' 105,</w:t>
      </w:r>
      <w:r w:rsidR="00487C98" w:rsidRPr="00834266">
        <w:rPr>
          <w:rFonts w:ascii="David" w:hAnsi="David"/>
          <w:shd w:val="clear" w:color="auto" w:fill="FFFFFF"/>
          <w:rtl/>
        </w:rPr>
        <w:t xml:space="preserve"> ש' 4-7 לפרוטוקול הדיון</w:t>
      </w:r>
      <w:r>
        <w:rPr>
          <w:rFonts w:ascii="David" w:hAnsi="David" w:hint="cs"/>
          <w:shd w:val="clear" w:color="auto" w:fill="FFFFFF"/>
          <w:rtl/>
        </w:rPr>
        <w:t xml:space="preserve"> מיום 28.2.2024 בתלה"מ 77110-05-23</w:t>
      </w:r>
      <w:r w:rsidR="002B06E9">
        <w:rPr>
          <w:rFonts w:ascii="David" w:hAnsi="David" w:hint="cs"/>
          <w:shd w:val="clear" w:color="auto" w:fill="FFFFFF"/>
          <w:rtl/>
        </w:rPr>
        <w:t xml:space="preserve">; ההדגשה נוספה </w:t>
      </w:r>
      <w:r w:rsidR="002B06E9">
        <w:rPr>
          <w:rFonts w:ascii="David" w:hAnsi="David"/>
          <w:shd w:val="clear" w:color="auto" w:fill="FFFFFF"/>
          <w:rtl/>
        </w:rPr>
        <w:t>–</w:t>
      </w:r>
      <w:r w:rsidR="002B06E9">
        <w:rPr>
          <w:rFonts w:ascii="David" w:hAnsi="David" w:hint="cs"/>
          <w:shd w:val="clear" w:color="auto" w:fill="FFFFFF"/>
          <w:rtl/>
        </w:rPr>
        <w:t xml:space="preserve"> א.מ)</w:t>
      </w:r>
      <w:r w:rsidR="00487C98" w:rsidRPr="00834266">
        <w:rPr>
          <w:rFonts w:ascii="David" w:hAnsi="David"/>
          <w:shd w:val="clear" w:color="auto" w:fill="FFFFFF"/>
          <w:rtl/>
        </w:rPr>
        <w:t>.</w:t>
      </w:r>
      <w:r w:rsidR="00EB57A4">
        <w:rPr>
          <w:rFonts w:ascii="Arial" w:hAnsi="Arial" w:hint="cs"/>
          <w:noProof w:val="0"/>
          <w:rtl/>
        </w:rPr>
        <w:t xml:space="preserve"> </w:t>
      </w:r>
    </w:p>
    <w:p w:rsidR="00A30937" w:rsidRDefault="00EB57A4" w:rsidP="00215400">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lastRenderedPageBreak/>
        <w:t xml:space="preserve">ואולם, חרף הצהרותיו </w:t>
      </w:r>
      <w:r w:rsidR="003118C0">
        <w:rPr>
          <w:rFonts w:ascii="Arial" w:hAnsi="Arial" w:hint="cs"/>
          <w:noProof w:val="0"/>
          <w:rtl/>
        </w:rPr>
        <w:t xml:space="preserve">הרבות </w:t>
      </w:r>
      <w:r>
        <w:rPr>
          <w:rFonts w:ascii="Arial" w:hAnsi="Arial" w:hint="cs"/>
          <w:noProof w:val="0"/>
          <w:rtl/>
        </w:rPr>
        <w:t>של האב בדבר רצונו בהרחבת זמני השהות שלו עם הקטינים וקביעת מקום מגוריהם בביתו ו</w:t>
      </w:r>
      <w:r w:rsidR="003118C0">
        <w:rPr>
          <w:rFonts w:ascii="Arial" w:hAnsi="Arial" w:hint="cs"/>
          <w:noProof w:val="0"/>
          <w:rtl/>
        </w:rPr>
        <w:t xml:space="preserve">אף שהתבצר בעמדתו ובהתנגדותו לעתירת האם להעתקת מקום מגוריהם של הקטינים מפאת רצונו להרחבת זמני השהות עמם </w:t>
      </w:r>
      <w:r w:rsidR="003118C0">
        <w:rPr>
          <w:rFonts w:ascii="Arial" w:hAnsi="Arial"/>
          <w:noProof w:val="0"/>
          <w:rtl/>
        </w:rPr>
        <w:t>–</w:t>
      </w:r>
      <w:r w:rsidR="003118C0">
        <w:rPr>
          <w:rFonts w:ascii="Arial" w:hAnsi="Arial" w:hint="cs"/>
          <w:noProof w:val="0"/>
          <w:rtl/>
        </w:rPr>
        <w:t xml:space="preserve"> עתה</w:t>
      </w:r>
      <w:r w:rsidR="00215400">
        <w:rPr>
          <w:rFonts w:ascii="Arial" w:hAnsi="Arial" w:hint="cs"/>
          <w:noProof w:val="0"/>
          <w:rtl/>
        </w:rPr>
        <w:t>,</w:t>
      </w:r>
      <w:r w:rsidR="003118C0">
        <w:rPr>
          <w:rFonts w:ascii="Arial" w:hAnsi="Arial" w:hint="cs"/>
          <w:noProof w:val="0"/>
          <w:rtl/>
        </w:rPr>
        <w:t xml:space="preserve"> כאשר לכאורה הוא מקבל </w:t>
      </w:r>
      <w:r w:rsidR="00A30937">
        <w:rPr>
          <w:rFonts w:ascii="Arial" w:hAnsi="Arial" w:hint="cs"/>
          <w:noProof w:val="0"/>
          <w:rtl/>
        </w:rPr>
        <w:t xml:space="preserve">את מבוקשו, ואפילו מעבר לכך </w:t>
      </w:r>
      <w:r w:rsidR="00A30937">
        <w:rPr>
          <w:rFonts w:ascii="Arial" w:hAnsi="Arial"/>
          <w:noProof w:val="0"/>
          <w:rtl/>
        </w:rPr>
        <w:t>–</w:t>
      </w:r>
      <w:r w:rsidR="00A30937">
        <w:rPr>
          <w:rFonts w:ascii="Arial" w:hAnsi="Arial" w:hint="cs"/>
          <w:noProof w:val="0"/>
          <w:rtl/>
        </w:rPr>
        <w:t xml:space="preserve"> האב למעשה חוזר בו מהצהרות</w:t>
      </w:r>
      <w:r w:rsidR="00D74F7D">
        <w:rPr>
          <w:rFonts w:ascii="Arial" w:hAnsi="Arial" w:hint="cs"/>
          <w:noProof w:val="0"/>
          <w:rtl/>
        </w:rPr>
        <w:t>יו הרבות</w:t>
      </w:r>
      <w:r w:rsidR="00B0387A">
        <w:rPr>
          <w:rFonts w:ascii="Arial" w:hAnsi="Arial" w:hint="cs"/>
          <w:noProof w:val="0"/>
          <w:rtl/>
        </w:rPr>
        <w:t xml:space="preserve"> בעת </w:t>
      </w:r>
      <w:r w:rsidR="00215400">
        <w:rPr>
          <w:rFonts w:ascii="Arial" w:hAnsi="Arial" w:hint="cs"/>
          <w:noProof w:val="0"/>
          <w:rtl/>
        </w:rPr>
        <w:t>ש</w:t>
      </w:r>
      <w:r w:rsidR="00B0387A">
        <w:rPr>
          <w:rFonts w:ascii="Arial" w:hAnsi="Arial" w:hint="cs"/>
          <w:noProof w:val="0"/>
          <w:rtl/>
        </w:rPr>
        <w:t xml:space="preserve">הוא </w:t>
      </w:r>
      <w:r w:rsidR="002B06E9">
        <w:rPr>
          <w:rFonts w:ascii="Arial" w:hAnsi="Arial" w:hint="cs"/>
          <w:noProof w:val="0"/>
          <w:rtl/>
        </w:rPr>
        <w:t xml:space="preserve">עותר </w:t>
      </w:r>
      <w:r w:rsidR="00215400">
        <w:rPr>
          <w:rFonts w:ascii="Arial" w:hAnsi="Arial" w:hint="cs"/>
          <w:noProof w:val="0"/>
          <w:rtl/>
        </w:rPr>
        <w:t xml:space="preserve">כעת </w:t>
      </w:r>
      <w:r w:rsidR="002B06E9">
        <w:rPr>
          <w:rFonts w:ascii="Arial" w:hAnsi="Arial" w:hint="cs"/>
          <w:noProof w:val="0"/>
          <w:rtl/>
        </w:rPr>
        <w:t xml:space="preserve">לקביעת זמני שהות, </w:t>
      </w:r>
      <w:r w:rsidR="00A30937">
        <w:rPr>
          <w:rFonts w:ascii="Arial" w:hAnsi="Arial" w:hint="cs"/>
          <w:noProof w:val="0"/>
          <w:rtl/>
        </w:rPr>
        <w:t>מצומצמים</w:t>
      </w:r>
      <w:r w:rsidR="002B06E9">
        <w:rPr>
          <w:rFonts w:ascii="Arial" w:hAnsi="Arial" w:hint="cs"/>
          <w:noProof w:val="0"/>
          <w:rtl/>
        </w:rPr>
        <w:t xml:space="preserve"> יחסית </w:t>
      </w:r>
      <w:r w:rsidR="00215400">
        <w:rPr>
          <w:rFonts w:ascii="Arial" w:hAnsi="Arial" w:hint="cs"/>
          <w:noProof w:val="0"/>
          <w:rtl/>
        </w:rPr>
        <w:t xml:space="preserve">מכפי הצהרותיו שלו. </w:t>
      </w:r>
      <w:r w:rsidR="00215400" w:rsidRPr="00215400">
        <w:rPr>
          <w:rFonts w:ascii="Arial" w:hAnsi="Arial" w:hint="cs"/>
          <w:b/>
          <w:bCs/>
          <w:noProof w:val="0"/>
          <w:rtl/>
        </w:rPr>
        <w:t>דרך הילוכו זו של האב מעוררת</w:t>
      </w:r>
      <w:r w:rsidR="002B06E9" w:rsidRPr="00215400">
        <w:rPr>
          <w:rFonts w:ascii="Arial" w:hAnsi="Arial" w:hint="cs"/>
          <w:b/>
          <w:bCs/>
          <w:noProof w:val="0"/>
          <w:rtl/>
        </w:rPr>
        <w:t xml:space="preserve"> תמיהה, וזאת </w:t>
      </w:r>
      <w:r w:rsidR="00857798" w:rsidRPr="00215400">
        <w:rPr>
          <w:rFonts w:ascii="Arial" w:hAnsi="Arial" w:hint="cs"/>
          <w:b/>
          <w:bCs/>
          <w:noProof w:val="0"/>
          <w:rtl/>
        </w:rPr>
        <w:t>בלשון המעטה ואף עולה לכדי התנהלות שאינה בתום לב</w:t>
      </w:r>
      <w:r w:rsidR="00857798">
        <w:rPr>
          <w:rFonts w:ascii="Arial" w:hAnsi="Arial" w:hint="cs"/>
          <w:noProof w:val="0"/>
          <w:rtl/>
        </w:rPr>
        <w:t>.</w:t>
      </w:r>
    </w:p>
    <w:p w:rsidR="00A30937" w:rsidRDefault="00B372D8" w:rsidP="00B372D8">
      <w:pPr>
        <w:pStyle w:val="ae"/>
        <w:numPr>
          <w:ilvl w:val="0"/>
          <w:numId w:val="1"/>
        </w:numPr>
        <w:spacing w:before="240" w:after="240" w:line="360" w:lineRule="auto"/>
        <w:contextualSpacing w:val="0"/>
        <w:jc w:val="both"/>
        <w:rPr>
          <w:rFonts w:ascii="Arial" w:hAnsi="Arial"/>
          <w:noProof w:val="0"/>
        </w:rPr>
      </w:pPr>
      <w:r>
        <w:rPr>
          <w:rFonts w:ascii="Arial" w:hAnsi="Arial" w:hint="cs"/>
          <w:noProof w:val="0"/>
          <w:rtl/>
        </w:rPr>
        <w:t xml:space="preserve">אשר על כן, </w:t>
      </w:r>
      <w:r w:rsidR="00A30937">
        <w:rPr>
          <w:rFonts w:ascii="Arial" w:hAnsi="Arial" w:hint="cs"/>
          <w:noProof w:val="0"/>
          <w:rtl/>
        </w:rPr>
        <w:t xml:space="preserve">לאחר שעיינתי בכל אשר מונח לפניי, לרבות בהליכים הקשורים, </w:t>
      </w:r>
      <w:r w:rsidR="00E61095">
        <w:rPr>
          <w:rFonts w:ascii="Arial" w:hAnsi="Arial" w:hint="cs"/>
          <w:noProof w:val="0"/>
          <w:rtl/>
        </w:rPr>
        <w:t>לאור הצהרות האב בדבר רצונו להיות מעורב בגידול הילדים ורצונו בקיום זמני שהות רחבים ככל הניתן</w:t>
      </w:r>
      <w:r w:rsidR="00D74F7D">
        <w:rPr>
          <w:rFonts w:ascii="Arial" w:hAnsi="Arial" w:hint="cs"/>
          <w:noProof w:val="0"/>
          <w:rtl/>
        </w:rPr>
        <w:t xml:space="preserve">; </w:t>
      </w:r>
      <w:r w:rsidR="00E61095">
        <w:rPr>
          <w:rFonts w:ascii="Arial" w:hAnsi="Arial" w:hint="cs"/>
          <w:noProof w:val="0"/>
          <w:rtl/>
        </w:rPr>
        <w:t>בשים לב לנסיבות חייה של האם ורצונה, הטבעי, לשהות לצד בעלה בחלק מימות השבוע בזמן שהקטינים ישהו עם אביהם</w:t>
      </w:r>
      <w:r w:rsidR="00857798">
        <w:rPr>
          <w:rFonts w:ascii="Arial" w:hAnsi="Arial" w:hint="cs"/>
          <w:noProof w:val="0"/>
          <w:rtl/>
        </w:rPr>
        <w:t xml:space="preserve"> ולכך שהאם בחרה להעתיק מגוריה </w:t>
      </w:r>
      <w:r w:rsidR="00215400">
        <w:rPr>
          <w:rFonts w:ascii="Arial" w:hAnsi="Arial" w:hint="cs"/>
          <w:noProof w:val="0"/>
          <w:rtl/>
        </w:rPr>
        <w:t xml:space="preserve">אך </w:t>
      </w:r>
      <w:r w:rsidR="001412AE">
        <w:rPr>
          <w:rFonts w:ascii="Arial" w:hAnsi="Arial" w:hint="cs"/>
          <w:noProof w:val="0"/>
          <w:rtl/>
        </w:rPr>
        <w:t>לעיר ד'</w:t>
      </w:r>
      <w:r w:rsidR="00215400">
        <w:rPr>
          <w:rFonts w:ascii="Arial" w:hAnsi="Arial" w:hint="cs"/>
          <w:noProof w:val="0"/>
          <w:rtl/>
        </w:rPr>
        <w:t xml:space="preserve"> (המצויה בגדרי הסכמות הצדדים בהסכם הגירושין שקיבל תוקף של פס"ד)</w:t>
      </w:r>
      <w:r>
        <w:rPr>
          <w:rFonts w:ascii="Arial" w:hAnsi="Arial" w:hint="cs"/>
          <w:noProof w:val="0"/>
          <w:rtl/>
        </w:rPr>
        <w:t xml:space="preserve"> </w:t>
      </w:r>
      <w:r w:rsidR="00857798">
        <w:rPr>
          <w:rFonts w:ascii="Arial" w:hAnsi="Arial" w:hint="cs"/>
          <w:noProof w:val="0"/>
          <w:rtl/>
        </w:rPr>
        <w:t>בין היתר, לאור המלצת המותב המטפל</w:t>
      </w:r>
      <w:r w:rsidR="00E61095">
        <w:rPr>
          <w:rFonts w:ascii="Arial" w:hAnsi="Arial" w:hint="cs"/>
          <w:noProof w:val="0"/>
          <w:rtl/>
        </w:rPr>
        <w:t xml:space="preserve">; </w:t>
      </w:r>
      <w:r w:rsidR="00A30937">
        <w:rPr>
          <w:rFonts w:ascii="Arial" w:hAnsi="Arial" w:hint="cs"/>
          <w:noProof w:val="0"/>
          <w:rtl/>
        </w:rPr>
        <w:t>בשים לב להמלצות המומחית שמונתה בהליך העתקת מקום המגורים</w:t>
      </w:r>
      <w:r w:rsidR="00E61095">
        <w:rPr>
          <w:rFonts w:ascii="Arial" w:hAnsi="Arial" w:hint="cs"/>
          <w:noProof w:val="0"/>
          <w:rtl/>
        </w:rPr>
        <w:t xml:space="preserve"> להרחבת זמני השהות </w:t>
      </w:r>
      <w:r w:rsidR="00B0387A">
        <w:rPr>
          <w:rFonts w:ascii="Arial" w:hAnsi="Arial" w:hint="cs"/>
          <w:noProof w:val="0"/>
          <w:rtl/>
        </w:rPr>
        <w:t>עם</w:t>
      </w:r>
      <w:r w:rsidR="00E61095">
        <w:rPr>
          <w:rFonts w:ascii="Arial" w:hAnsi="Arial" w:hint="cs"/>
          <w:noProof w:val="0"/>
          <w:rtl/>
        </w:rPr>
        <w:t xml:space="preserve"> האב ובראי טובת הקטינים בהתקשרות בטוחה, עקבית ויציבה עם כל אחת מהדמויות ההוריות, לרבות בהסדרים הכוללים לינ</w:t>
      </w:r>
      <w:r w:rsidR="002B06E9">
        <w:rPr>
          <w:rFonts w:ascii="Arial" w:hAnsi="Arial" w:hint="cs"/>
          <w:noProof w:val="0"/>
          <w:rtl/>
        </w:rPr>
        <w:t xml:space="preserve">ה; בהינתן שהצדדים הסכימו בהסכם הגירושין כי האב יישא בנטל הסעת הקטינים בעת קיום זמני השהות עמו (כאשר מעבר האם לטווח של 60 ק"מ </w:t>
      </w:r>
      <w:r>
        <w:rPr>
          <w:rFonts w:ascii="Arial" w:hAnsi="Arial" w:hint="cs"/>
          <w:noProof w:val="0"/>
          <w:rtl/>
        </w:rPr>
        <w:t>אינו מ</w:t>
      </w:r>
      <w:r w:rsidR="002B06E9">
        <w:rPr>
          <w:rFonts w:ascii="Arial" w:hAnsi="Arial" w:hint="cs"/>
          <w:noProof w:val="0"/>
          <w:rtl/>
        </w:rPr>
        <w:t>הווה הפרת הסכם)</w:t>
      </w:r>
      <w:r w:rsidR="00857798">
        <w:rPr>
          <w:rFonts w:ascii="Arial" w:hAnsi="Arial" w:hint="cs"/>
          <w:noProof w:val="0"/>
          <w:rtl/>
        </w:rPr>
        <w:t xml:space="preserve">; </w:t>
      </w:r>
      <w:r w:rsidR="00EC3A5B">
        <w:rPr>
          <w:rFonts w:ascii="Arial" w:hAnsi="Arial" w:hint="cs"/>
          <w:noProof w:val="0"/>
          <w:rtl/>
        </w:rPr>
        <w:t>מצאתי</w:t>
      </w:r>
      <w:r>
        <w:rPr>
          <w:rFonts w:ascii="Arial" w:hAnsi="Arial" w:hint="cs"/>
          <w:noProof w:val="0"/>
          <w:rtl/>
        </w:rPr>
        <w:t>,</w:t>
      </w:r>
      <w:r w:rsidR="00EC3A5B">
        <w:rPr>
          <w:rFonts w:ascii="Arial" w:hAnsi="Arial" w:hint="cs"/>
          <w:noProof w:val="0"/>
          <w:rtl/>
        </w:rPr>
        <w:t xml:space="preserve"> </w:t>
      </w:r>
      <w:r w:rsidR="00E61095">
        <w:rPr>
          <w:rFonts w:ascii="Arial" w:hAnsi="Arial" w:hint="cs"/>
          <w:noProof w:val="0"/>
          <w:rtl/>
        </w:rPr>
        <w:t>בשלב זה</w:t>
      </w:r>
      <w:r>
        <w:rPr>
          <w:rFonts w:ascii="Arial" w:hAnsi="Arial" w:hint="cs"/>
          <w:noProof w:val="0"/>
          <w:rtl/>
        </w:rPr>
        <w:t>,</w:t>
      </w:r>
      <w:r w:rsidR="00E61095">
        <w:rPr>
          <w:rFonts w:ascii="Arial" w:hAnsi="Arial" w:hint="cs"/>
          <w:noProof w:val="0"/>
          <w:rtl/>
        </w:rPr>
        <w:t xml:space="preserve"> לקבוע </w:t>
      </w:r>
      <w:r w:rsidR="002B06E9">
        <w:rPr>
          <w:rFonts w:ascii="Arial" w:hAnsi="Arial" w:hint="cs"/>
          <w:noProof w:val="0"/>
          <w:rtl/>
        </w:rPr>
        <w:t>זמני</w:t>
      </w:r>
      <w:r w:rsidR="00E61095">
        <w:rPr>
          <w:rFonts w:ascii="Arial" w:hAnsi="Arial" w:hint="cs"/>
          <w:noProof w:val="0"/>
          <w:rtl/>
        </w:rPr>
        <w:t xml:space="preserve"> שהות זמניים של האב עם הקטינים, </w:t>
      </w:r>
      <w:r w:rsidR="00EC3A5B">
        <w:rPr>
          <w:rFonts w:ascii="Arial" w:hAnsi="Arial" w:hint="cs"/>
          <w:noProof w:val="0"/>
          <w:rtl/>
        </w:rPr>
        <w:t>כדלקמן:</w:t>
      </w:r>
    </w:p>
    <w:p w:rsidR="00EC3A5B" w:rsidRDefault="00E61095" w:rsidP="002D29ED">
      <w:pPr>
        <w:pStyle w:val="ae"/>
        <w:numPr>
          <w:ilvl w:val="0"/>
          <w:numId w:val="3"/>
        </w:numPr>
        <w:spacing w:before="240" w:after="240" w:line="360" w:lineRule="auto"/>
        <w:contextualSpacing w:val="0"/>
        <w:jc w:val="both"/>
        <w:rPr>
          <w:rFonts w:ascii="Arial" w:hAnsi="Arial"/>
          <w:noProof w:val="0"/>
        </w:rPr>
      </w:pPr>
      <w:r>
        <w:rPr>
          <w:rFonts w:ascii="Arial" w:hAnsi="Arial" w:hint="cs"/>
          <w:noProof w:val="0"/>
          <w:rtl/>
        </w:rPr>
        <w:t xml:space="preserve">בימי שלישי וחמישי </w:t>
      </w:r>
      <w:r w:rsidR="002D29ED">
        <w:rPr>
          <w:rFonts w:ascii="Arial" w:hAnsi="Arial"/>
          <w:noProof w:val="0"/>
          <w:rtl/>
        </w:rPr>
        <w:t>–</w:t>
      </w:r>
      <w:r w:rsidR="002D29ED">
        <w:rPr>
          <w:rFonts w:ascii="Arial" w:hAnsi="Arial" w:hint="cs"/>
          <w:noProof w:val="0"/>
          <w:rtl/>
        </w:rPr>
        <w:t xml:space="preserve"> האב יאסוף את הקטינים מתום המסגרת החינוכית וישיבם למסגרת החינוכית למחרת.</w:t>
      </w:r>
    </w:p>
    <w:p w:rsidR="002D29ED" w:rsidRDefault="002D29ED" w:rsidP="00B372D8">
      <w:pPr>
        <w:pStyle w:val="ae"/>
        <w:numPr>
          <w:ilvl w:val="0"/>
          <w:numId w:val="3"/>
        </w:numPr>
        <w:spacing w:before="240" w:after="240" w:line="360" w:lineRule="auto"/>
        <w:contextualSpacing w:val="0"/>
        <w:jc w:val="both"/>
        <w:rPr>
          <w:rFonts w:ascii="Arial" w:hAnsi="Arial"/>
          <w:noProof w:val="0"/>
        </w:rPr>
      </w:pPr>
      <w:r>
        <w:rPr>
          <w:rFonts w:ascii="Arial" w:hAnsi="Arial" w:hint="cs"/>
          <w:noProof w:val="0"/>
          <w:rtl/>
        </w:rPr>
        <w:lastRenderedPageBreak/>
        <w:t xml:space="preserve">בסופי שבוע לסירוגין (בכל סוף שבוע שני) </w:t>
      </w:r>
      <w:r>
        <w:rPr>
          <w:rFonts w:ascii="Arial" w:hAnsi="Arial"/>
          <w:noProof w:val="0"/>
          <w:rtl/>
        </w:rPr>
        <w:t>–</w:t>
      </w:r>
      <w:r>
        <w:rPr>
          <w:rFonts w:ascii="Arial" w:hAnsi="Arial" w:hint="cs"/>
          <w:noProof w:val="0"/>
          <w:rtl/>
        </w:rPr>
        <w:t xml:space="preserve"> </w:t>
      </w:r>
      <w:r w:rsidR="00B372D8">
        <w:rPr>
          <w:rFonts w:ascii="Arial" w:hAnsi="Arial" w:hint="cs"/>
          <w:noProof w:val="0"/>
          <w:rtl/>
        </w:rPr>
        <w:t>האב י</w:t>
      </w:r>
      <w:r>
        <w:rPr>
          <w:rFonts w:ascii="Arial" w:hAnsi="Arial" w:hint="cs"/>
          <w:noProof w:val="0"/>
          <w:rtl/>
        </w:rPr>
        <w:t xml:space="preserve">אסוף את הקטינים מהמסגרות החינוכיות ביום שישי </w:t>
      </w:r>
      <w:r w:rsidR="00B372D8">
        <w:rPr>
          <w:rFonts w:ascii="Arial" w:hAnsi="Arial" w:hint="cs"/>
          <w:noProof w:val="0"/>
          <w:rtl/>
        </w:rPr>
        <w:t>וישיבם</w:t>
      </w:r>
      <w:r>
        <w:rPr>
          <w:rFonts w:ascii="Arial" w:hAnsi="Arial" w:hint="cs"/>
          <w:noProof w:val="0"/>
          <w:rtl/>
        </w:rPr>
        <w:t xml:space="preserve"> למסגרות החינוך ביום ראשון. </w:t>
      </w:r>
    </w:p>
    <w:p w:rsidR="002D29ED" w:rsidRDefault="002D29ED" w:rsidP="00B0387A">
      <w:pPr>
        <w:pStyle w:val="ae"/>
        <w:numPr>
          <w:ilvl w:val="0"/>
          <w:numId w:val="3"/>
        </w:numPr>
        <w:spacing w:before="240" w:after="240" w:line="360" w:lineRule="auto"/>
        <w:contextualSpacing w:val="0"/>
        <w:jc w:val="both"/>
        <w:rPr>
          <w:rFonts w:ascii="Arial" w:hAnsi="Arial"/>
          <w:noProof w:val="0"/>
        </w:rPr>
      </w:pPr>
      <w:r>
        <w:rPr>
          <w:rFonts w:ascii="Arial" w:hAnsi="Arial" w:hint="cs"/>
          <w:noProof w:val="0"/>
          <w:rtl/>
        </w:rPr>
        <w:t>בעת חופשה ממוסדות החינוך, יתקיימו זמני שהות כזמני השהות בשגרה</w:t>
      </w:r>
      <w:r w:rsidR="00B372D8">
        <w:rPr>
          <w:rFonts w:ascii="Arial" w:hAnsi="Arial" w:hint="cs"/>
          <w:noProof w:val="0"/>
          <w:rtl/>
        </w:rPr>
        <w:t>, למעט כך שהמפגשים יחלו בשעה 8:00 ויסתיימו למחרת היום בשעה 8:00 (כאשר מקום העברת הקטינים מהורה להורה יהיה בפתח בית האם)</w:t>
      </w:r>
      <w:r>
        <w:rPr>
          <w:rFonts w:ascii="Arial" w:hAnsi="Arial" w:hint="cs"/>
          <w:noProof w:val="0"/>
          <w:rtl/>
        </w:rPr>
        <w:t xml:space="preserve">. </w:t>
      </w:r>
    </w:p>
    <w:p w:rsidR="00857798" w:rsidRDefault="002D29ED" w:rsidP="00B372D8">
      <w:pPr>
        <w:pStyle w:val="ae"/>
        <w:numPr>
          <w:ilvl w:val="0"/>
          <w:numId w:val="3"/>
        </w:numPr>
        <w:spacing w:before="240" w:after="240" w:line="360" w:lineRule="auto"/>
        <w:contextualSpacing w:val="0"/>
        <w:jc w:val="both"/>
        <w:rPr>
          <w:rFonts w:ascii="Arial" w:hAnsi="Arial"/>
          <w:noProof w:val="0"/>
        </w:rPr>
      </w:pPr>
      <w:r>
        <w:rPr>
          <w:rFonts w:ascii="Arial" w:hAnsi="Arial" w:hint="cs"/>
          <w:noProof w:val="0"/>
          <w:rtl/>
        </w:rPr>
        <w:t xml:space="preserve">באשר לחגי </w:t>
      </w:r>
      <w:r w:rsidR="00B372D8">
        <w:rPr>
          <w:rFonts w:ascii="Arial" w:hAnsi="Arial" w:hint="cs"/>
          <w:noProof w:val="0"/>
          <w:rtl/>
        </w:rPr>
        <w:t>תשרי הקרובים</w:t>
      </w:r>
      <w:r>
        <w:rPr>
          <w:rFonts w:ascii="Arial" w:hAnsi="Arial" w:hint="cs"/>
          <w:noProof w:val="0"/>
          <w:rtl/>
        </w:rPr>
        <w:t>, בהיעדר הסכמה אחרת, ישהו הקטינים אצל כל אחד מההורים לסירוגין</w:t>
      </w:r>
      <w:r w:rsidR="00B372D8">
        <w:rPr>
          <w:rFonts w:ascii="Arial" w:hAnsi="Arial" w:hint="cs"/>
          <w:noProof w:val="0"/>
          <w:rtl/>
        </w:rPr>
        <w:t xml:space="preserve"> (זאת בשים לב להסכמות הצדדים שניתן להן תוקף של פס"ד)</w:t>
      </w:r>
      <w:r>
        <w:rPr>
          <w:rFonts w:ascii="Arial" w:hAnsi="Arial" w:hint="cs"/>
          <w:noProof w:val="0"/>
          <w:rtl/>
        </w:rPr>
        <w:t xml:space="preserve">. </w:t>
      </w:r>
    </w:p>
    <w:p w:rsidR="007C1077" w:rsidRPr="00857798" w:rsidRDefault="002D29ED" w:rsidP="00857798">
      <w:pPr>
        <w:pStyle w:val="ae"/>
        <w:numPr>
          <w:ilvl w:val="0"/>
          <w:numId w:val="3"/>
        </w:numPr>
        <w:spacing w:before="240" w:after="240" w:line="360" w:lineRule="auto"/>
        <w:contextualSpacing w:val="0"/>
        <w:jc w:val="both"/>
        <w:rPr>
          <w:rFonts w:ascii="Arial" w:hAnsi="Arial"/>
          <w:noProof w:val="0"/>
        </w:rPr>
      </w:pPr>
      <w:r w:rsidRPr="00857798">
        <w:rPr>
          <w:rFonts w:ascii="Arial" w:hAnsi="Arial" w:hint="cs"/>
          <w:noProof w:val="0"/>
          <w:rtl/>
        </w:rPr>
        <w:t xml:space="preserve">הצדדים יקפידו לנהל תקשורת עניינית ומכבדת ביניהם ויאפשרו </w:t>
      </w:r>
      <w:r w:rsidR="007C1077" w:rsidRPr="00857798">
        <w:rPr>
          <w:rFonts w:ascii="Arial" w:hAnsi="Arial" w:hint="cs"/>
          <w:noProof w:val="0"/>
          <w:rtl/>
        </w:rPr>
        <w:t xml:space="preserve">התקשרות טלפונית של הקטינים עם ההורה האחר, בהתאם </w:t>
      </w:r>
      <w:r w:rsidR="00857798" w:rsidRPr="00857798">
        <w:rPr>
          <w:rFonts w:ascii="Arial" w:hAnsi="Arial" w:hint="cs"/>
          <w:noProof w:val="0"/>
          <w:rtl/>
        </w:rPr>
        <w:t xml:space="preserve">לסדר יומם של </w:t>
      </w:r>
      <w:r w:rsidR="007C1077" w:rsidRPr="00857798">
        <w:rPr>
          <w:rFonts w:ascii="Arial" w:hAnsi="Arial" w:hint="cs"/>
          <w:noProof w:val="0"/>
          <w:rtl/>
        </w:rPr>
        <w:t>הקטינים וטובתם. בהעדר הסכמה אחרת, כל הורה רשאי לקיים שיחת טלפון/ וידאו עם הקטינים בעת שאלה אינם מצויים עמו, בשעה 19:00</w:t>
      </w:r>
      <w:r w:rsidR="00B372D8">
        <w:rPr>
          <w:rFonts w:ascii="Arial" w:hAnsi="Arial" w:hint="cs"/>
          <w:noProof w:val="0"/>
          <w:rtl/>
        </w:rPr>
        <w:t>, באופן שמותאם לגיל הקטינים</w:t>
      </w:r>
      <w:r w:rsidR="007C1077" w:rsidRPr="00857798">
        <w:rPr>
          <w:rFonts w:ascii="Arial" w:hAnsi="Arial" w:hint="cs"/>
          <w:noProof w:val="0"/>
          <w:rtl/>
        </w:rPr>
        <w:t>.</w:t>
      </w:r>
    </w:p>
    <w:p w:rsidR="00196F13" w:rsidRDefault="00196F13" w:rsidP="00196F13">
      <w:pPr>
        <w:pStyle w:val="ae"/>
        <w:numPr>
          <w:ilvl w:val="0"/>
          <w:numId w:val="1"/>
        </w:numPr>
        <w:spacing w:before="240" w:after="240" w:line="360" w:lineRule="auto"/>
        <w:jc w:val="both"/>
        <w:rPr>
          <w:rFonts w:ascii="Arial" w:hAnsi="Arial"/>
          <w:noProof w:val="0"/>
        </w:rPr>
      </w:pPr>
      <w:r>
        <w:rPr>
          <w:rFonts w:ascii="Arial" w:hAnsi="Arial" w:hint="cs"/>
          <w:noProof w:val="0"/>
          <w:rtl/>
        </w:rPr>
        <w:t>למען הסר ספק, קביעותיי לעיל באשר לחלוקת נטל הנסיעות הינה בשים לב להסכמות הצדדים בהסכם הגירושין, בראי העובדה כי האם העתיקה מקום מגוריה ומקום מגורי הקטינים בטווח המוסכם והעובדה כי נקבע בהסכם הגירושין שנטל הסעת הקטינים מוטל על כתפי האב וכך צריך להיות גם עתה, בעת שהאם נותרה להתגורר בטווח שהוסכם מלכתחילה.</w:t>
      </w:r>
    </w:p>
    <w:p w:rsidR="00185688" w:rsidRDefault="00185688" w:rsidP="00185688">
      <w:pPr>
        <w:pStyle w:val="ae"/>
        <w:spacing w:before="240" w:after="240" w:line="360" w:lineRule="auto"/>
        <w:ind w:left="360"/>
        <w:jc w:val="both"/>
        <w:rPr>
          <w:rFonts w:ascii="Arial" w:hAnsi="Arial"/>
          <w:noProof w:val="0"/>
        </w:rPr>
      </w:pPr>
    </w:p>
    <w:p w:rsidR="00196F13" w:rsidRDefault="00196F13" w:rsidP="00196F13">
      <w:pPr>
        <w:pStyle w:val="ae"/>
        <w:numPr>
          <w:ilvl w:val="0"/>
          <w:numId w:val="1"/>
        </w:numPr>
        <w:spacing w:before="240" w:after="240" w:line="360" w:lineRule="auto"/>
        <w:jc w:val="both"/>
        <w:rPr>
          <w:rFonts w:ascii="Arial" w:hAnsi="Arial"/>
          <w:noProof w:val="0"/>
        </w:rPr>
      </w:pPr>
      <w:r>
        <w:rPr>
          <w:rFonts w:ascii="Arial" w:hAnsi="Arial" w:hint="cs"/>
          <w:noProof w:val="0"/>
          <w:rtl/>
        </w:rPr>
        <w:lastRenderedPageBreak/>
        <w:t>עוד יובהר כי לא מצאתי לקבל את הדרישה כי מועדי המפגשים יתחלפו מידי שבוע וזאת בשעה שאני סבור כי הדבר מנוגד לטובת הקטינים, אשר זקוקים ליציבות ולקביעות.</w:t>
      </w:r>
    </w:p>
    <w:p w:rsidR="00185688" w:rsidRDefault="00185688" w:rsidP="00185688">
      <w:pPr>
        <w:pStyle w:val="ae"/>
        <w:spacing w:before="240" w:after="240" w:line="360" w:lineRule="auto"/>
        <w:ind w:left="360"/>
        <w:jc w:val="both"/>
        <w:rPr>
          <w:rFonts w:ascii="Arial" w:hAnsi="Arial"/>
          <w:noProof w:val="0"/>
        </w:rPr>
      </w:pPr>
    </w:p>
    <w:p w:rsidR="00196F13" w:rsidRDefault="00196F13" w:rsidP="00196F13">
      <w:pPr>
        <w:pStyle w:val="ae"/>
        <w:numPr>
          <w:ilvl w:val="0"/>
          <w:numId w:val="1"/>
        </w:numPr>
        <w:spacing w:before="240" w:after="240" w:line="360" w:lineRule="auto"/>
        <w:jc w:val="both"/>
        <w:rPr>
          <w:rFonts w:ascii="Arial" w:hAnsi="Arial"/>
          <w:noProof w:val="0"/>
        </w:rPr>
      </w:pPr>
      <w:r>
        <w:rPr>
          <w:rFonts w:ascii="Arial" w:hAnsi="Arial" w:hint="cs"/>
          <w:noProof w:val="0"/>
          <w:rtl/>
        </w:rPr>
        <w:t xml:space="preserve">אציין גם כן, כי בעת קיום מפגשים בימי חמישי בשבוע, </w:t>
      </w:r>
      <w:r w:rsidR="005634A5">
        <w:rPr>
          <w:rFonts w:ascii="Arial" w:hAnsi="Arial" w:hint="cs"/>
          <w:noProof w:val="0"/>
          <w:rtl/>
        </w:rPr>
        <w:t>בעת שהקטינים נדרשים לשהות עם אביהם בסוף השבוע הסמוך, כפי שקבעתי, יוכל לשקול האב (בהתאם לנסיבות ולצורך הנובע ממסגרות החינוך) השארת הקטינים במחיצתו ביום שישי ובכך תיח</w:t>
      </w:r>
      <w:r w:rsidR="001412AE">
        <w:rPr>
          <w:rFonts w:ascii="Arial" w:hAnsi="Arial" w:hint="cs"/>
          <w:noProof w:val="0"/>
          <w:rtl/>
        </w:rPr>
        <w:t>סך לו ולקטינים נסיעה לעיר ד'</w:t>
      </w:r>
      <w:r w:rsidR="005634A5">
        <w:rPr>
          <w:rFonts w:ascii="Arial" w:hAnsi="Arial" w:hint="cs"/>
          <w:noProof w:val="0"/>
          <w:rtl/>
        </w:rPr>
        <w:t xml:space="preserve"> ביום שישי.</w:t>
      </w:r>
    </w:p>
    <w:p w:rsidR="00185688" w:rsidRDefault="00185688" w:rsidP="00185688">
      <w:pPr>
        <w:pStyle w:val="ae"/>
        <w:spacing w:before="240" w:after="240" w:line="360" w:lineRule="auto"/>
        <w:ind w:left="360"/>
        <w:jc w:val="both"/>
        <w:rPr>
          <w:rFonts w:ascii="Arial" w:hAnsi="Arial"/>
          <w:noProof w:val="0"/>
        </w:rPr>
      </w:pPr>
    </w:p>
    <w:p w:rsidR="00E436BE" w:rsidRDefault="00E436BE" w:rsidP="00196F13">
      <w:pPr>
        <w:pStyle w:val="ae"/>
        <w:numPr>
          <w:ilvl w:val="0"/>
          <w:numId w:val="1"/>
        </w:numPr>
        <w:spacing w:before="240" w:after="240" w:line="360" w:lineRule="auto"/>
        <w:jc w:val="both"/>
        <w:rPr>
          <w:rFonts w:ascii="Arial" w:hAnsi="Arial"/>
          <w:noProof w:val="0"/>
        </w:rPr>
      </w:pPr>
      <w:r>
        <w:rPr>
          <w:rFonts w:ascii="Arial" w:hAnsi="Arial" w:hint="cs"/>
          <w:noProof w:val="0"/>
          <w:rtl/>
        </w:rPr>
        <w:t>בשלב זה לא מצאתי לקבוע סנקציות בגין הפרת זמני השהות. הצדדים רשאים לעתור בבקשה מתאימה ככל שיהא צורך בכך, בהליך העיקרי.</w:t>
      </w:r>
    </w:p>
    <w:p w:rsidR="00185688" w:rsidRDefault="00185688" w:rsidP="00185688">
      <w:pPr>
        <w:pStyle w:val="ae"/>
        <w:spacing w:before="240" w:after="240" w:line="360" w:lineRule="auto"/>
        <w:ind w:left="360"/>
        <w:jc w:val="both"/>
        <w:rPr>
          <w:rFonts w:ascii="Arial" w:hAnsi="Arial"/>
          <w:noProof w:val="0"/>
        </w:rPr>
      </w:pPr>
    </w:p>
    <w:p w:rsidR="005634A5" w:rsidRPr="005634A5" w:rsidRDefault="005634A5" w:rsidP="005634A5">
      <w:pPr>
        <w:pStyle w:val="ae"/>
        <w:numPr>
          <w:ilvl w:val="0"/>
          <w:numId w:val="1"/>
        </w:numPr>
        <w:spacing w:before="240" w:after="240" w:line="360" w:lineRule="auto"/>
        <w:jc w:val="both"/>
        <w:rPr>
          <w:rFonts w:ascii="Arial" w:hAnsi="Arial"/>
          <w:noProof w:val="0"/>
        </w:rPr>
      </w:pPr>
      <w:r>
        <w:rPr>
          <w:rFonts w:ascii="Arial" w:hAnsi="Arial" w:hint="cs"/>
          <w:noProof w:val="0"/>
          <w:rtl/>
        </w:rPr>
        <w:t>בשים לב למסקנותיי ולדרך הילוכו של המשיב, שתוארה בקצירת האומר לעיל, מורה על חיובו בהוצאות הבקשה בסך 1,200 ₪ שיושלמו למבקשת בתוך 30 יום, כשסכום זה נושא הפרשי הצמדה וריבית כדין מהיום ועד לביצוע התשלום בפועל.</w:t>
      </w:r>
    </w:p>
    <w:p w:rsidR="00185688" w:rsidRPr="00185688" w:rsidRDefault="00185688" w:rsidP="00185688">
      <w:pPr>
        <w:pStyle w:val="ae"/>
        <w:spacing w:before="240" w:after="240" w:line="360" w:lineRule="auto"/>
        <w:ind w:left="360"/>
        <w:jc w:val="both"/>
        <w:rPr>
          <w:rFonts w:ascii="Arial" w:hAnsi="Arial"/>
          <w:noProof w:val="0"/>
        </w:rPr>
      </w:pPr>
    </w:p>
    <w:p w:rsidR="00C71E7E" w:rsidRDefault="00D74F7D" w:rsidP="00D74F7D">
      <w:pPr>
        <w:pStyle w:val="ae"/>
        <w:numPr>
          <w:ilvl w:val="0"/>
          <w:numId w:val="1"/>
        </w:numPr>
        <w:spacing w:before="240" w:after="240" w:line="360" w:lineRule="auto"/>
        <w:jc w:val="both"/>
        <w:rPr>
          <w:rFonts w:ascii="Arial" w:hAnsi="Arial"/>
          <w:noProof w:val="0"/>
        </w:rPr>
      </w:pPr>
      <w:r w:rsidRPr="005634A5">
        <w:rPr>
          <w:rFonts w:ascii="Arial" w:hAnsi="Arial" w:hint="cs"/>
          <w:b/>
          <w:bCs/>
          <w:noProof w:val="0"/>
          <w:rtl/>
        </w:rPr>
        <w:t>המזכירות תמציא ההחלטה לב"כ הצדדים ללא דיחוי ותביא ההחלטה לעיונה של כב' השופטת כ"ץ לצורך מתן הנחיות נוספות ביחס לניהול ההליך העיקרי</w:t>
      </w:r>
      <w:r>
        <w:rPr>
          <w:rFonts w:ascii="Arial" w:hAnsi="Arial" w:hint="cs"/>
          <w:noProof w:val="0"/>
          <w:rtl/>
        </w:rPr>
        <w:t xml:space="preserve">. </w:t>
      </w:r>
    </w:p>
    <w:p w:rsidR="005634A5" w:rsidRPr="005634A5" w:rsidRDefault="005634A5" w:rsidP="005634A5">
      <w:pPr>
        <w:spacing w:before="240" w:after="240" w:line="360" w:lineRule="auto"/>
        <w:jc w:val="both"/>
        <w:rPr>
          <w:rFonts w:ascii="Arial" w:hAnsi="Arial"/>
          <w:noProof w:val="0"/>
          <w:rtl/>
        </w:rPr>
      </w:pPr>
      <w:r>
        <w:rPr>
          <w:rFonts w:ascii="Arial" w:hAnsi="Arial" w:hint="cs"/>
          <w:noProof w:val="0"/>
          <w:rtl/>
        </w:rPr>
        <w:lastRenderedPageBreak/>
        <w:t>מתיר העברה למאגרים משפטיים.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אוגוסט 2024</w:t>
          </w:r>
        </w:sdtContent>
      </w:sdt>
      <w:r w:rsidR="00005C8B">
        <w:rPr>
          <w:rFonts w:ascii="Arial" w:hAnsi="Arial"/>
          <w:noProof w:val="0"/>
          <w:rtl/>
        </w:rPr>
        <w:t>, בהעדר הצדדים.</w:t>
      </w:r>
    </w:p>
    <w:p w:rsidR="00C43648" w:rsidRDefault="00216A1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576046738"/>
        </w:sdtPr>
        <w:sdtEndPr/>
        <w:sdtContent>
          <w:r w:rsidR="001412AE" w:rsidRPr="001412AE">
            <w:rPr>
              <w:rFonts w:hint="cs"/>
              <w:b/>
              <w:bCs/>
              <w:rtl/>
            </w:rPr>
            <w:t>אריאל ממן, שופט</w:t>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A1F" w:rsidRDefault="00216A1F">
      <w:r>
        <w:separator/>
      </w:r>
    </w:p>
  </w:endnote>
  <w:endnote w:type="continuationSeparator" w:id="0">
    <w:p w:rsidR="00216A1F" w:rsidRDefault="0021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5C6424">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5C6424">
      <w:rPr>
        <w:rStyle w:val="ac"/>
        <w:rtl/>
      </w:rPr>
      <w:t>1</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A1F" w:rsidRDefault="00216A1F">
      <w:r>
        <w:separator/>
      </w:r>
    </w:p>
  </w:footnote>
  <w:footnote w:type="continuationSeparator" w:id="0">
    <w:p w:rsidR="00216A1F" w:rsidRDefault="00216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4FBE1FDF" wp14:editId="4BD988E7">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16A1F"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47474-07-23</w:t>
              </w:r>
            </w:sdtContent>
          </w:sdt>
          <w:r w:rsidR="00005C8B">
            <w:rPr>
              <w:b/>
              <w:bCs/>
              <w:noProof w:val="0"/>
              <w:sz w:val="26"/>
              <w:szCs w:val="26"/>
              <w:rtl/>
            </w:rPr>
            <w:t xml:space="preserve"> </w:t>
          </w:r>
          <w:sdt>
            <w:sdtPr>
              <w:rPr>
                <w:rtl/>
              </w:rPr>
              <w:alias w:val="1172"/>
              <w:tag w:val="1172"/>
              <w:id w:val="-595170033"/>
              <w:text w:multiLine="1"/>
            </w:sdtPr>
            <w:sdtEndPr/>
            <w:sdtContent>
              <w:r w:rsidR="003C0D95">
                <w:rPr>
                  <w:rFonts w:hint="cs"/>
                  <w:b/>
                  <w:bCs/>
                  <w:noProof w:val="0"/>
                  <w:sz w:val="26"/>
                  <w:szCs w:val="26"/>
                  <w:rtl/>
                </w:rPr>
                <w:t>י. נ' י.</w:t>
              </w:r>
            </w:sdtContent>
          </w:sdt>
        </w:p>
        <w:p w:rsidR="007D45E3" w:rsidRPr="007B7765" w:rsidRDefault="007D45E3" w:rsidP="007D45E3">
          <w:pPr>
            <w:rPr>
              <w:b/>
              <w:bCs/>
              <w:noProof w:val="0"/>
              <w:sz w:val="2"/>
              <w:szCs w:val="2"/>
              <w:rtl/>
            </w:rPr>
          </w:pPr>
        </w:p>
        <w:p w:rsidR="008D10B2" w:rsidRPr="00E1068A" w:rsidRDefault="007D45E3" w:rsidP="00F874FD">
          <w:pPr>
            <w:rPr>
              <w:sz w:val="20"/>
              <w:szCs w:val="20"/>
              <w:rtl/>
            </w:rPr>
          </w:pPr>
          <w:r>
            <w:rPr>
              <w:rFonts w:hint="cs"/>
              <w:rtl/>
            </w:rPr>
            <w:t xml:space="preserve">                           </w:t>
          </w:r>
          <w:r>
            <w:rPr>
              <w:rFonts w:hint="cs"/>
              <w:sz w:val="20"/>
              <w:szCs w:val="20"/>
              <w:rtl/>
            </w:rPr>
            <w:t xml:space="preserve">       </w:t>
          </w:r>
          <w:r w:rsidR="00F874FD">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C05A5A"/>
    <w:multiLevelType w:val="hybridMultilevel"/>
    <w:tmpl w:val="14B24E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7D6168B"/>
    <w:multiLevelType w:val="hybridMultilevel"/>
    <w:tmpl w:val="546409C6"/>
    <w:lvl w:ilvl="0" w:tplc="AC14EA7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CF7B39"/>
    <w:multiLevelType w:val="hybridMultilevel"/>
    <w:tmpl w:val="64E8846C"/>
    <w:lvl w:ilvl="0" w:tplc="853CC18E">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4654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46547&amp;lt;/CaseID&amp;gt;_x000d__x000a_        &amp;lt;CaseMonth&amp;gt;7&amp;lt;/CaseMonth&amp;gt;_x000d__x000a_        &amp;lt;CaseYear&amp;gt;2023&amp;lt;/CaseYear&amp;gt;_x000d__x000a_        &amp;lt;CaseNumber&amp;gt;47474&amp;lt;/CaseNumber&amp;gt;_x000d__x000a_        &amp;lt;NumeratorGroupID&amp;gt;1&amp;lt;/NumeratorGroupID&amp;gt;_x000d__x000a_        &amp;lt;CaseName&amp;gt;יוספי נ&amp;#39; יוספי&amp;lt;/CaseName&amp;gt;_x000d__x000a_        &amp;lt;CourtID&amp;gt;41&amp;lt;/CourtID&amp;gt;_x000d__x000a_        &amp;lt;CaseTypeID&amp;gt;15&amp;lt;/CaseTypeID&amp;gt;_x000d__x000a_        &amp;lt;CaseInterestID&amp;gt;1051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474-07-23&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3-07-20T11:46:00+03:00&amp;lt;/CaseOpenDate&amp;gt;_x000d__x000a_        &amp;lt;PleaTypeID&amp;gt;4&amp;lt;/PleaTypeID&amp;gt;_x000d__x000a_        &amp;lt;CourtLevelID&amp;gt;1&amp;lt;/CourtLevelID&amp;gt;_x000d__x000a_        &amp;lt;CourtLevelCaseTypeInterestID&amp;gt;1767&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זמן שירותי הקלטה לדיון ביום 28.2.24 בתיק - 77110-05-23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46547&amp;lt;/CaseID&amp;gt;_x000d__x000a_        &amp;lt;CaseMonth&amp;gt;7&amp;lt;/CaseMonth&amp;gt;_x000d__x000a_        &amp;lt;CaseYear&amp;gt;2023&amp;lt;/CaseYear&amp;gt;_x000d__x000a_        &amp;lt;CaseNumber&amp;gt;47474&amp;lt;/CaseNumber&amp;gt;_x000d__x000a_        &amp;lt;NumeratorGroupID&amp;gt;1&amp;lt;/NumeratorGroupID&amp;gt;_x000d__x000a_        &amp;lt;CaseName&amp;gt;יוספי נ&amp;#39; יוספי&amp;lt;/CaseName&amp;gt;_x000d__x000a_        &amp;lt;CourtID&amp;gt;41&amp;lt;/CourtID&amp;gt;_x000d__x000a_        &amp;lt;CaseTypeID&amp;gt;15&amp;lt;/CaseTypeID&amp;gt;_x000d__x000a_        &amp;lt;CaseInterestID&amp;gt;1051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474-07-23&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152&amp;lt;/CaseNextDeterminingTask&amp;gt;_x000d__x000a_        &amp;lt;CaseOpenDate&amp;gt;2023-07-20T11:46:00+03:00&amp;lt;/CaseOpenDate&amp;gt;_x000d__x000a_        &amp;lt;PleaTypeID&amp;gt;4&amp;lt;/PleaTypeID&amp;gt;_x000d__x000a_        &amp;lt;CourtLevelID&amp;gt;1&amp;lt;/CourtLevelID&amp;gt;_x000d__x000a_        &amp;lt;CourtLevelCaseTypeInterestID&amp;gt;1767&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זמן שירותי הקלטה לדיון ביום 28.2.24 בתיק - 77110-05-23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27869&amp;lt;/DecisionID&amp;gt;_x000d__x000a_        &amp;lt;DecisionNumber&amp;gt;4&amp;lt;/DecisionNumber&amp;gt;_x000d__x000a_        &amp;lt;DecisionName&amp;gt;החלטה על בקשה של נתבע 1 בקשה דחופה למתן החלטה בהסדרי שהות&amp;lt;/DecisionName&amp;gt;_x000d__x000a_        &amp;lt;DecisionStatusID&amp;gt;1&amp;lt;/DecisionStatusID&amp;gt;_x000d__x000a_        &amp;lt;DecisionStatusChangeDate&amp;gt;2024-08-07T13:41:48.24+03:00&amp;lt;/DecisionStatusChangeDate&amp;gt;_x000d__x000a_        &amp;lt;DecisionSignatureDate&amp;gt;2024-08-07T13:41:44.777+03:00&amp;lt;/DecisionSignatureDate&amp;gt;_x000d__x000a_        &amp;lt;DecisionSignatureUserID&amp;gt;036029429@GOV.IL&amp;lt;/DecisionSignatureUserID&amp;gt;_x000d__x000a_        &amp;lt;DecisionCreateDate&amp;gt;2024-08-07T10:07:38.363+03:00&amp;lt;/DecisionCreateDate&amp;gt;_x000d__x000a_        &amp;lt;DecisionChangeDate&amp;gt;2024-08-07T13:41:48.313+03:00&amp;lt;/DecisionChangeDate&amp;gt;_x000d__x000a_        &amp;lt;DecisionChangeUserID&amp;gt;31136836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218476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1368369@GOV.IL&amp;lt;/DecisionCreationUserID&amp;gt;_x000d__x000a_        &amp;lt;DecisionDisplayName&amp;gt;החלטה על בקשה של נתבע 1 בקשה דחופה למתן החלטה בהסדרי שהות&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4327869&amp;lt;/DecisionID&amp;gt;_x000d__x000a_        &amp;lt;CaseID&amp;gt;80446547&amp;lt;/CaseID&amp;gt;_x000d__x000a_        &amp;lt;IsOriginal&amp;gt;true&amp;lt;/IsOriginal&amp;gt;_x000d__x000a_        &amp;lt;IsDeleted&amp;gt;false&amp;lt;/IsDeleted&amp;gt;_x000d__x000a_        &amp;lt;CaseName&amp;gt;יוספי נ&amp;#39; יוספי&amp;lt;/CaseName&amp;gt;_x000d__x000a_        &amp;lt;CaseDisplayIdentifier&amp;gt;47474-07-23 תמ&amp;quot;ש&amp;lt;/CaseDisplayIdentifier&amp;gt;_x000d__x000a_      &amp;lt;/dt_DecisionCase&amp;gt;_x000d__x000a_      &amp;lt;dt_DecisionMotion diffgr:id=&amp;quot;dt_DecisionMotion1&amp;quot; msdata:rowOrder=&amp;quot;0&amp;quot;&amp;gt;_x000d__x000a_        &amp;lt;DecisionID&amp;gt;154327869&amp;lt;/DecisionID&amp;gt;_x000d__x000a_        &amp;lt;MotionID&amp;gt;108621257&amp;lt;/MotionID&amp;gt;_x000d__x000a_        &amp;lt;IsOriginalMotion&amp;gt;true&amp;lt;/IsOriginalMotion&amp;gt;_x000d__x000a_        &amp;lt;MotionName&amp;gt;בקשה של נתבע 1 בקשה דחופה למתן החלטה בהסדרי שהות&amp;lt;/MotionName&amp;gt;_x000d__x000a_        &amp;lt;MotionOpenDate&amp;gt;2024-07-25T13:50:06.213+03:00&amp;lt;/MotionOpenDate&amp;gt;_x000d__x000a_        &amp;lt;CaseID&amp;gt;80446547&amp;lt;/CaseID&amp;gt;_x000d__x000a_        &amp;lt;CaseDisplayIdentifier&amp;gt;47474-07-23 תמ&amp;quot;ש&amp;lt;/CaseDisplayIdentifier&amp;gt;_x000d__x000a_        &amp;lt;ProcessNumber&amp;gt;4&amp;lt;/ProcessNumber&amp;gt;_x000d__x000a_        &amp;lt;ListOfProcessIds&amp;gt;4&amp;lt;/ListOfProcessIds&amp;gt;_x000d__x000a_      &amp;lt;/dt_DecisionMotion&amp;gt;_x000d__x000a_    &amp;lt;/DecisionDS&amp;gt;_x000d__x000a_  &amp;lt;/diffgr:diffgram&amp;gt;_x000d__x000a_&amp;lt;/DecisionDS&amp;gt;"/>
    <w:docVar w:name="DecisionID" w:val="15432786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568F0"/>
    <w:rsid w:val="00064651"/>
    <w:rsid w:val="00064FBD"/>
    <w:rsid w:val="00071FD4"/>
    <w:rsid w:val="00076513"/>
    <w:rsid w:val="00082AB2"/>
    <w:rsid w:val="000906FE"/>
    <w:rsid w:val="00096AF7"/>
    <w:rsid w:val="000B2805"/>
    <w:rsid w:val="000B344B"/>
    <w:rsid w:val="000C3B0F"/>
    <w:rsid w:val="000C3B60"/>
    <w:rsid w:val="000D5E85"/>
    <w:rsid w:val="000D6BC3"/>
    <w:rsid w:val="000E0DD2"/>
    <w:rsid w:val="000E3AF1"/>
    <w:rsid w:val="000F0BC8"/>
    <w:rsid w:val="000F0DD6"/>
    <w:rsid w:val="000F5D28"/>
    <w:rsid w:val="000F6273"/>
    <w:rsid w:val="00107E6D"/>
    <w:rsid w:val="0011194C"/>
    <w:rsid w:val="0011424C"/>
    <w:rsid w:val="001173C6"/>
    <w:rsid w:val="001367BC"/>
    <w:rsid w:val="00137198"/>
    <w:rsid w:val="001412AE"/>
    <w:rsid w:val="00144D2A"/>
    <w:rsid w:val="0014653E"/>
    <w:rsid w:val="00180519"/>
    <w:rsid w:val="00185688"/>
    <w:rsid w:val="00191C82"/>
    <w:rsid w:val="00196F13"/>
    <w:rsid w:val="001C4003"/>
    <w:rsid w:val="001D4DBF"/>
    <w:rsid w:val="001E75CA"/>
    <w:rsid w:val="00215400"/>
    <w:rsid w:val="00216A1F"/>
    <w:rsid w:val="002265FF"/>
    <w:rsid w:val="00234943"/>
    <w:rsid w:val="00271B56"/>
    <w:rsid w:val="0028443A"/>
    <w:rsid w:val="002B06E9"/>
    <w:rsid w:val="002C344E"/>
    <w:rsid w:val="002C3F4A"/>
    <w:rsid w:val="002D29ED"/>
    <w:rsid w:val="002E75E9"/>
    <w:rsid w:val="00307A6A"/>
    <w:rsid w:val="00307C40"/>
    <w:rsid w:val="003118C0"/>
    <w:rsid w:val="00320433"/>
    <w:rsid w:val="003230C7"/>
    <w:rsid w:val="00327E50"/>
    <w:rsid w:val="0033597A"/>
    <w:rsid w:val="00343D89"/>
    <w:rsid w:val="00362612"/>
    <w:rsid w:val="0036743F"/>
    <w:rsid w:val="003715DD"/>
    <w:rsid w:val="0037280C"/>
    <w:rsid w:val="003823E0"/>
    <w:rsid w:val="003A4521"/>
    <w:rsid w:val="003A4C0F"/>
    <w:rsid w:val="003C0D95"/>
    <w:rsid w:val="003D1C8C"/>
    <w:rsid w:val="0040096C"/>
    <w:rsid w:val="00414F1F"/>
    <w:rsid w:val="0043125D"/>
    <w:rsid w:val="0043502B"/>
    <w:rsid w:val="004443AC"/>
    <w:rsid w:val="00444B02"/>
    <w:rsid w:val="00451E28"/>
    <w:rsid w:val="00462C62"/>
    <w:rsid w:val="00465D36"/>
    <w:rsid w:val="00466F4B"/>
    <w:rsid w:val="00487C98"/>
    <w:rsid w:val="004C17EE"/>
    <w:rsid w:val="004C4BDF"/>
    <w:rsid w:val="004D1187"/>
    <w:rsid w:val="004D3AA0"/>
    <w:rsid w:val="004E1987"/>
    <w:rsid w:val="004E2E15"/>
    <w:rsid w:val="004E6E3C"/>
    <w:rsid w:val="00515B1B"/>
    <w:rsid w:val="00520898"/>
    <w:rsid w:val="0052231F"/>
    <w:rsid w:val="00523621"/>
    <w:rsid w:val="00524986"/>
    <w:rsid w:val="005268F6"/>
    <w:rsid w:val="00531093"/>
    <w:rsid w:val="00534284"/>
    <w:rsid w:val="00547DB7"/>
    <w:rsid w:val="00552AAB"/>
    <w:rsid w:val="005634A5"/>
    <w:rsid w:val="005A749B"/>
    <w:rsid w:val="005C010A"/>
    <w:rsid w:val="005C6424"/>
    <w:rsid w:val="005F4F09"/>
    <w:rsid w:val="0061431B"/>
    <w:rsid w:val="00622BAA"/>
    <w:rsid w:val="006306CF"/>
    <w:rsid w:val="00635B74"/>
    <w:rsid w:val="00644E9A"/>
    <w:rsid w:val="00651218"/>
    <w:rsid w:val="00661762"/>
    <w:rsid w:val="00671BD5"/>
    <w:rsid w:val="006805C1"/>
    <w:rsid w:val="00686C21"/>
    <w:rsid w:val="006931C1"/>
    <w:rsid w:val="00694556"/>
    <w:rsid w:val="006C30C5"/>
    <w:rsid w:val="006C4820"/>
    <w:rsid w:val="006D3B31"/>
    <w:rsid w:val="006E0D96"/>
    <w:rsid w:val="006E1A53"/>
    <w:rsid w:val="006F56E6"/>
    <w:rsid w:val="006F68AF"/>
    <w:rsid w:val="00704EDA"/>
    <w:rsid w:val="0071165E"/>
    <w:rsid w:val="00721122"/>
    <w:rsid w:val="00753019"/>
    <w:rsid w:val="00754801"/>
    <w:rsid w:val="00761441"/>
    <w:rsid w:val="00795365"/>
    <w:rsid w:val="007A351D"/>
    <w:rsid w:val="007B7765"/>
    <w:rsid w:val="007C1077"/>
    <w:rsid w:val="007C5BDD"/>
    <w:rsid w:val="007D45E3"/>
    <w:rsid w:val="007E0CF8"/>
    <w:rsid w:val="007E3E59"/>
    <w:rsid w:val="007E6115"/>
    <w:rsid w:val="007F4609"/>
    <w:rsid w:val="00814468"/>
    <w:rsid w:val="008176A1"/>
    <w:rsid w:val="00820005"/>
    <w:rsid w:val="00834266"/>
    <w:rsid w:val="00844318"/>
    <w:rsid w:val="00850422"/>
    <w:rsid w:val="00857798"/>
    <w:rsid w:val="0086061C"/>
    <w:rsid w:val="00863F5D"/>
    <w:rsid w:val="00870890"/>
    <w:rsid w:val="00873602"/>
    <w:rsid w:val="00875D12"/>
    <w:rsid w:val="00881CCE"/>
    <w:rsid w:val="0088479D"/>
    <w:rsid w:val="00896889"/>
    <w:rsid w:val="00897DAF"/>
    <w:rsid w:val="008A2312"/>
    <w:rsid w:val="008B21F9"/>
    <w:rsid w:val="008B32E8"/>
    <w:rsid w:val="008C5714"/>
    <w:rsid w:val="008D10B2"/>
    <w:rsid w:val="008D711F"/>
    <w:rsid w:val="00903896"/>
    <w:rsid w:val="00906F3D"/>
    <w:rsid w:val="009101DE"/>
    <w:rsid w:val="0094424E"/>
    <w:rsid w:val="00955642"/>
    <w:rsid w:val="009622DF"/>
    <w:rsid w:val="0096493F"/>
    <w:rsid w:val="00967DFF"/>
    <w:rsid w:val="00994341"/>
    <w:rsid w:val="00996935"/>
    <w:rsid w:val="009D1A48"/>
    <w:rsid w:val="009D2F79"/>
    <w:rsid w:val="009E1CE7"/>
    <w:rsid w:val="009E4EA5"/>
    <w:rsid w:val="009F164B"/>
    <w:rsid w:val="009F323C"/>
    <w:rsid w:val="00A15980"/>
    <w:rsid w:val="00A30937"/>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21A8"/>
    <w:rsid w:val="00AF7FDA"/>
    <w:rsid w:val="00B0387A"/>
    <w:rsid w:val="00B372D8"/>
    <w:rsid w:val="00B5356E"/>
    <w:rsid w:val="00B809AD"/>
    <w:rsid w:val="00B80CBD"/>
    <w:rsid w:val="00B86096"/>
    <w:rsid w:val="00B93DF4"/>
    <w:rsid w:val="00B964D9"/>
    <w:rsid w:val="00BA0A7C"/>
    <w:rsid w:val="00BA3B6B"/>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71E7E"/>
    <w:rsid w:val="00CC7622"/>
    <w:rsid w:val="00CD608F"/>
    <w:rsid w:val="00CF6BB7"/>
    <w:rsid w:val="00D04AA4"/>
    <w:rsid w:val="00D27982"/>
    <w:rsid w:val="00D33B86"/>
    <w:rsid w:val="00D44968"/>
    <w:rsid w:val="00D53924"/>
    <w:rsid w:val="00D55D0C"/>
    <w:rsid w:val="00D64534"/>
    <w:rsid w:val="00D74F7D"/>
    <w:rsid w:val="00D96D8C"/>
    <w:rsid w:val="00DA6649"/>
    <w:rsid w:val="00DC1259"/>
    <w:rsid w:val="00DC1BD2"/>
    <w:rsid w:val="00DC2571"/>
    <w:rsid w:val="00DC487C"/>
    <w:rsid w:val="00DE1E7D"/>
    <w:rsid w:val="00DE6BF6"/>
    <w:rsid w:val="00E04E84"/>
    <w:rsid w:val="00E1068A"/>
    <w:rsid w:val="00E25884"/>
    <w:rsid w:val="00E25B55"/>
    <w:rsid w:val="00E31C2B"/>
    <w:rsid w:val="00E436BE"/>
    <w:rsid w:val="00E45768"/>
    <w:rsid w:val="00E5426A"/>
    <w:rsid w:val="00E54642"/>
    <w:rsid w:val="00E54CD9"/>
    <w:rsid w:val="00E61095"/>
    <w:rsid w:val="00E80CBE"/>
    <w:rsid w:val="00E87BEA"/>
    <w:rsid w:val="00E962E3"/>
    <w:rsid w:val="00EA678B"/>
    <w:rsid w:val="00EB57A4"/>
    <w:rsid w:val="00EB6C79"/>
    <w:rsid w:val="00EC37E9"/>
    <w:rsid w:val="00EC3A5B"/>
    <w:rsid w:val="00F02A19"/>
    <w:rsid w:val="00F038D8"/>
    <w:rsid w:val="00F06995"/>
    <w:rsid w:val="00F13623"/>
    <w:rsid w:val="00F23F06"/>
    <w:rsid w:val="00F44D1D"/>
    <w:rsid w:val="00F84B6D"/>
    <w:rsid w:val="00F874FD"/>
    <w:rsid w:val="00F944FC"/>
    <w:rsid w:val="00F957E8"/>
    <w:rsid w:val="00FA311A"/>
    <w:rsid w:val="00FA5FDA"/>
    <w:rsid w:val="00FB6AB3"/>
    <w:rsid w:val="00FD1419"/>
    <w:rsid w:val="00FD79E4"/>
    <w:rsid w:val="00FE272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uiPriority w:val="99"/>
    <w:semiHidden/>
    <w:rsid w:val="00C64423"/>
    <w:rPr>
      <w:rFonts w:cs="Times New Roman"/>
      <w:noProof w:val="0"/>
    </w:rPr>
  </w:style>
  <w:style w:type="character" w:styleId="a8">
    <w:name w:val="annotation reference"/>
    <w:basedOn w:val="a0"/>
    <w:uiPriority w:val="99"/>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paragraph" w:styleId="ae">
    <w:name w:val="List Paragraph"/>
    <w:basedOn w:val="a"/>
    <w:uiPriority w:val="34"/>
    <w:qFormat/>
    <w:rsid w:val="00F874FD"/>
    <w:pPr>
      <w:ind w:left="720"/>
      <w:contextualSpacing/>
    </w:pPr>
  </w:style>
  <w:style w:type="character" w:customStyle="1" w:styleId="a7">
    <w:name w:val="טקסט הערה תו"/>
    <w:basedOn w:val="a0"/>
    <w:link w:val="a6"/>
    <w:uiPriority w:val="99"/>
    <w:semiHidden/>
    <w:rsid w:val="009D2F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34634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489518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009653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1537206">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26769155">
      <w:bodyDiv w:val="1"/>
      <w:marLeft w:val="0"/>
      <w:marRight w:val="0"/>
      <w:marTop w:val="0"/>
      <w:marBottom w:val="0"/>
      <w:divBdr>
        <w:top w:val="none" w:sz="0" w:space="0" w:color="auto"/>
        <w:left w:val="none" w:sz="0" w:space="0" w:color="auto"/>
        <w:bottom w:val="none" w:sz="0" w:space="0" w:color="auto"/>
        <w:right w:val="none" w:sz="0" w:space="0" w:color="auto"/>
      </w:divBdr>
    </w:div>
    <w:div w:id="197594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F70CD" w:rsidP="00FF70CD">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5B60F0"/>
    <w:rsid w:val="00746837"/>
    <w:rsid w:val="00793995"/>
    <w:rsid w:val="007C6F98"/>
    <w:rsid w:val="007E254A"/>
    <w:rsid w:val="0080710E"/>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 w:val="00FF70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F70C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כרמל מזוז</FullName>
        <FirstName>כרמל</FirstName>
        <LastName>מזוז</LastName>
        <PartyPropertyName/>
        <AuthenticationTypeAndNumber>מ.ר. 41617</AuthenticationTypeAndNumber>
        <RepresentatedOrRepresentativesNames>רותם יוספי ברביבאי</RepresentatedOrRepresentativesNames>
        <RepresentatedOrRepresentativesCount>1</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262549065</CasePartyID>
        <PartyTypeID>2</PartyTypeID>
        <ActivityStatusID>1</ActivityStatusID>
        <PartyAliasID>21</PartyAliasID>
        <PartyAliasName>בא כוח נתבעים</PartyAliasName>
        <LegalEntityID>414833</LegalEntityID>
        <CaseLegalEntityID>126637774</CaseLegalEntityID>
        <AuthenticationTypeID>4</AuthenticationTypeID>
        <AuthenticationTypeName>מ.ר.</AuthenticationTypeName>
        <LegalEntityNumber>41617</LegalEntityNumber>
        <IsMainPartyType>true</IsMainPartyType>
        <CaseDisplayIdentifier>47474-07-23</CaseDisplayIdentifier>
        <CaseTypeID>15</CaseTypeID>
        <CaseTypeName>תיק משפחה (תמ"ש)</CaseTypeName>
        <CaseName>יוספי נ' יוספי</CaseName>
        <FullAddress>בן צבי  10 באר שבע קומה 6</FullAddress>
        <EmailAddress>misrad22@gmail.com</EmailAddress>
        <MotionID>0</MotionID>
        <CasePleaID>0</CasePleaID>
        <LinkedCaseID>0</LinkedCaseID>
        <PartyID>2</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MainAndSecSpec/>
        <IsPublicationProhibited>false</IsPublicationProhibited>
        <PublicationProhibitedFullName>כרמל מזוז</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עומר אושר יוספי (קטין)</FullName>
        <FirstName>עומר אשר</FirstName>
        <LastName>יוספי</LastName>
        <PartyPropertyID>2</PartyPropertyID>
        <PartyPropertyName/>
        <AuthenticationTypeAndNumber>ת"ז 342033552</AuthenticationTypeAndNumber>
        <RepresentatedOrRepresentativesNames/>
        <RepresentatedOrRepresentativesCount>0</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258627913</CasePartyID>
        <PartyTypeID>3</PartyTypeID>
        <ActivityStatusID>1</ActivityStatusID>
        <LegalEntityID>80888893</LegalEntityID>
        <CaseLegalEntityID>125253421</CaseLegalEntityID>
        <AssistantRoleID>24</AssistantRoleID>
        <AuthenticationTypeID>1</AuthenticationTypeID>
        <AuthenticationTypeName>ת"ז</AuthenticationTypeName>
        <LegalEntityNumber>342033552</LegalEntityNumber>
        <IsMainPartyType>true</IsMainPartyType>
        <CaseDisplayIdentifier>47474-07-23</CaseDisplayIdentifier>
        <CaseTypeID>15</CaseTypeID>
        <CaseTypeName>תיק משפחה (תמ"ש)</CaseTypeName>
        <CaseName>יוספי נ' יוספי</CaseName>
        <FullAddress/>
        <MotionID>0</MotionID>
        <CasePleaID>0</CasePleaID>
        <BirthDate>2016-08-04T00:00:00+03:00</BirthDate>
        <FatherName>יגאל</FatherName>
        <LinkedCaseID>0</LinkedCaseID>
        <PartyID>1</PartyID>
        <CasePartyCategoryID>2</CasePartyCategoryID>
        <PleaTypeID>4</PleaTypeID>
        <GroupPartyAlias/>
        <IsConverted>false</IsConverted>
        <LegalEntityRegisteredNameID>10362919</LegalEntityRegisteredNameID>
        <LegalEntityNameID>95207246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עומר אושר יוספי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איתי רפאל יוספי (קטין)</FullName>
        <FirstName>איתי רפאל</FirstName>
        <LastName>יוספי</LastName>
        <PartyPropertyID>2</PartyPropertyID>
        <PartyPropertyName/>
        <AuthenticationTypeAndNumber>ת"ז 226753333</AuthenticationTypeAndNumber>
        <RepresentatedOrRepresentativesNames/>
        <RepresentatedOrRepresentativesCount>0</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258627938</CasePartyID>
        <PartyTypeID>3</PartyTypeID>
        <ActivityStatusID>1</ActivityStatusID>
        <LegalEntityID>81247980</LegalEntityID>
        <CaseLegalEntityID>125253437</CaseLegalEntityID>
        <AssistantRoleID>24</AssistantRoleID>
        <AuthenticationTypeID>1</AuthenticationTypeID>
        <AuthenticationTypeName>ת"ז</AuthenticationTypeName>
        <LegalEntityNumber>226753333</LegalEntityNumber>
        <IsMainPartyType>true</IsMainPartyType>
        <CaseDisplayIdentifier>47474-07-23</CaseDisplayIdentifier>
        <CaseTypeID>15</CaseTypeID>
        <CaseTypeName>תיק משפחה (תמ"ש)</CaseTypeName>
        <CaseName>יוספי נ' יוספי</CaseName>
        <FullAddress/>
        <MotionID>0</MotionID>
        <CasePleaID>0</CasePleaID>
        <BirthDate>2018-11-02T00:00:00+02:00</BirthDate>
        <FatherName>יגאל</FatherName>
        <LinkedCaseID>0</LinkedCaseID>
        <PartyID>1</PartyID>
        <CasePartyCategoryID>2</CasePartyCategoryID>
        <PleaTypeID>4</PleaTypeID>
        <GroupPartyAlias/>
        <IsConverted>false</IsConverted>
        <LegalEntityRegisteredNameID>10362926</LegalEntityRegisteredNameID>
        <LegalEntityNameID>95207251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איתי רפאל יוספי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אופקים (נטלי ציונוב)</FullName>
        <LastName>מחלקה לשירותים חברתיים אופקים (נטלי ציונוב)</LastName>
        <PartyPropertyName/>
        <AuthenticationTypeAndNumber>רשויות מקומיות 10000000400</AuthenticationTypeAndNumber>
        <RepresentatedOrRepresentativesNames/>
        <RepresentatedOrRepresentativesCount>0</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258628216</CasePartyID>
        <PartyTypeID>3</PartyTypeID>
        <ActivityStatusID>1</ActivityStatusID>
        <LegalEntityID>45226141</LegalEntityID>
        <CaseLegalEntityID>125253547</CaseLegalEntityID>
        <AssistantRoleID>16</AssistantRoleID>
        <AuthenticationTypeID>14</AuthenticationTypeID>
        <AuthenticationTypeName>רשויות מקומיות</AuthenticationTypeName>
        <LegalEntityNumber>10000000400</LegalEntityNumber>
        <IsMainPartyType>true</IsMainPartyType>
        <CaseDisplayIdentifier>47474-07-23</CaseDisplayIdentifier>
        <CaseTypeID>15</CaseTypeID>
        <CaseTypeName>תיק משפחה (תמ"ש)</CaseTypeName>
        <CaseName>יוספי נ' יוספי</CaseName>
        <FullAddress>יהודה הלוי 18 אופקים </FullAddress>
        <MotionID>0</MotionID>
        <CasePleaID>0</CasePleaID>
        <LinkedCaseID>0</LinkedCaseID>
        <PartyID>1</PartyID>
        <CasePartyCategoryID>2</CasePartyCategoryID>
        <LegalEntityAddressID>84032887</LegalEntityAddressID>
        <PleaTypeID>4</PleaTypeID>
        <GroupPartyAlias/>
        <IsConverted>false</IsConverted>
        <LegalEntityRegisteredNameID>1948360</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אופקים (נטלי ציונוב)</PublicationProhibitedFullName>
      </CaseParties>
      <CaseParties>
        <PartyTypeName>צד</PartyTypeName>
        <ProceedingType>בקשות</ProceedingType>
        <PleaName>בקשה של נתבע 1 בקשה דחופה למתן החלטה בהסדרי שהות</PleaName>
        <PartyBelonging>צד א'</PartyBelonging>
        <RoleName>מבקש 1</RoleName>
        <IsSubProceeding>TRUE</IsSubProceeding>
        <FullName>רותם יוספי ברביבאי</FullName>
        <FirstName>רותם</FirstName>
        <LastName>ברביבאי</LastName>
        <PartyPropertyName/>
        <AuthenticationTypeAndNumber>ת"ז 300057866</AuthenticationTypeAndNumber>
        <RepresentatedOrRepresentativesNames>כרמל מזוז</RepresentatedOrRepresentativesNames>
        <RepresentatedOrRepresentativesCount>1</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273251118</CasePartyID>
        <PartyTypeID>1</PartyTypeID>
        <ActivityStatusID>1</ActivityStatusID>
        <PartyAliasID>3</PartyAliasID>
        <PartyAliasName>מבקש</PartyAliasName>
        <OrdinalNumber>1</OrdinalNumber>
        <LegalEntityID>34510245</LegalEntityID>
        <CaseLegalEntityID>125253375</CaseLegalEntityID>
        <AuthenticationTypeID>1</AuthenticationTypeID>
        <AuthenticationTypeName>ת"ז</AuthenticationTypeName>
        <LegalEntityNumber>300057866</LegalEntityNumber>
        <IsMainPartyType>false</IsMainPartyType>
        <CaseDisplayIdentifier>47474-07-23</CaseDisplayIdentifier>
        <CaseTypeID>15</CaseTypeID>
        <CaseTypeName>תיק משפחה (תמ"ש)</CaseTypeName>
        <CaseName>יוספי נ' יוספי</CaseName>
        <FullAddress>קיבוץ גלויות 46 אופקים </FullAddress>
        <MotionID>108621257</MotionID>
        <CasePleaID>0</CasePleaID>
        <FatherName>רפאל</FatherName>
        <LinkedCaseID>0</LinkedCaseID>
        <PartyID>1</PartyID>
        <CasePartyCategoryID>4</CasePartyCategoryID>
        <LegalEntityAddressID>88195969</LegalEntityAddressID>
        <PleaTypeID>60</PleaTypeID>
        <GroupPartyAlias>מבקשים</GroupPartyAlias>
        <IsConverted>false</IsConverted>
        <LegalEntityRegisteredNameID>10288026</LegalEntityRegisteredNameID>
        <LegalEntityNameID>95207229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רותם יוספי ברביבאי</PublicationProhibitedFullName>
      </CaseParties>
      <CaseParties>
        <PartyTypeName>צד</PartyTypeName>
        <ProceedingType>בקשות</ProceedingType>
        <PleaName>בקשה של נתבע 1 בקשה דחופה למתן החלטה בהסדרי שהות</PleaName>
        <PartyBelonging>צד ב'</PartyBelonging>
        <RoleName>משיב 1</RoleName>
        <IsSubProceeding>TRUE</IsSubProceeding>
        <FullName>יגאל יוספי</FullName>
        <FirstName>יגאל</FirstName>
        <LastName>יוספי</LastName>
        <PartyPropertyName/>
        <AuthenticationTypeAndNumber>ת"ז 040888059</AuthenticationTypeAndNumber>
        <RepresentatedOrRepresentativesNames>שלומי אטיאס</RepresentatedOrRepresentativesNames>
        <RepresentatedOrRepresentativesCount>1</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273251119</CasePartyID>
        <PartyTypeID>1</PartyTypeID>
        <ActivityStatusID>1</ActivityStatusID>
        <PartyAliasID>4</PartyAliasID>
        <PartyAliasName>משיב</PartyAliasName>
        <OrdinalNumber>1</OrdinalNumber>
        <LegalEntityID>34415669</LegalEntityID>
        <CaseLegalEntityID>125253373</CaseLegalEntityID>
        <AuthenticationTypeID>1</AuthenticationTypeID>
        <AuthenticationTypeName>ת"ז</AuthenticationTypeName>
        <LegalEntityNumber>040888059</LegalEntityNumber>
        <IsMainPartyType>false</IsMainPartyType>
        <CaseDisplayIdentifier>47474-07-23</CaseDisplayIdentifier>
        <CaseTypeID>15</CaseTypeID>
        <CaseTypeName>תיק משפחה (תמ"ש)</CaseTypeName>
        <CaseName>יוספי נ' יוספי</CaseName>
        <FullAddress>נחל גידרון 24/18 באר שבע </FullAddress>
        <MotionID>108621257</MotionID>
        <CasePleaID>0</CasePleaID>
        <BirthDate>1981-02-09T00:00:00+02:00</BirthDate>
        <FatherName>אשר     </FatherName>
        <LinkedCaseID>0</LinkedCaseID>
        <PartyID>2</PartyID>
        <CasePartyCategoryID>4</CasePartyCategoryID>
        <LegalEntityAddressID>88195968</LegalEntityAddressID>
        <DrivingLicenseNumber>8405139</DrivingLicenseNumber>
        <PleaTypeID>60</PleaTypeID>
        <GroupPartyAlias>משיבים</GroupPartyAlias>
        <IsConverted>false</IsConverted>
        <LegalEntityRegisteredNameID>4270564</LegalEntityRegisteredNameID>
        <LegalEntityNameID>95207228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יגאל יוספי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שלומי אטיאס</FullName>
        <FirstName>שלומי</FirstName>
        <LastName>אטיאס</LastName>
        <PartyPropertyName/>
        <AuthenticationTypeAndNumber>מ.ר. 69895</AuthenticationTypeAndNumber>
        <RepresentatedOrRepresentativesNames>יגאל יוספי</RepresentatedOrRepresentativesNames>
        <RepresentatedOrRepresentativesCount>1</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258627773</CasePartyID>
        <PartyTypeID>2</PartyTypeID>
        <ActivityStatusID>1</ActivityStatusID>
        <PartyAliasID>20</PartyAliasID>
        <PartyAliasName>בא כוח תובעים</PartyAliasName>
        <OrdinalNumber>1</OrdinalNumber>
        <LegalEntityID>74079679</LegalEntityID>
        <CaseLegalEntityID>125253374</CaseLegalEntityID>
        <AuthenticationTypeID>4</AuthenticationTypeID>
        <AuthenticationTypeName>מ.ר.</AuthenticationTypeName>
        <LegalEntityNumber>69895</LegalEntityNumber>
        <IsMainPartyType>true</IsMainPartyType>
        <CaseDisplayIdentifier>47474-07-23</CaseDisplayIdentifier>
        <CaseTypeID>15</CaseTypeID>
        <CaseTypeName>תיק משפחה (תמ"ש)</CaseTypeName>
        <CaseName>יוספי נ' יוספי</CaseName>
        <FullAddress>ברקן 5 עומר </FullAddress>
        <MotionID>0</MotionID>
        <CasePleaID>0</CasePleaID>
        <LinkedCaseID>0</LinkedCaseID>
        <PartyID>1</PartyID>
        <CasePartyCategoryID>2</CasePartyCategoryID>
        <LegalEntityAddressID>77181253</LegalEntityAddressID>
        <PleaTypeID>4</PleaTypeID>
        <LawyerOfficeName>משרד עו"ד אטיאס - גולדברג</LawyerOfficeName>
        <LawyerOfficeID>74079680</LawyerOfficeID>
        <GroupPartyAlias/>
        <IsConverted>false</IsConverted>
        <LegalEntityNameID>79356812</LegalEntityNameID>
        <RepresentatedNamesOfAssistant/>
        <LegalEntityTypeID>4</LegalEntityTypeID>
        <IsVerdictExists>false</IsVerdictExists>
        <IsAsirAzir>false</IsAsirAzir>
        <MainAndSecSpec/>
        <IsPublicationProhibited>false</IsPublicationProhibited>
        <PublicationProhibitedFullName>שלומי אטיאס</PublicationProhibitedFullName>
      </CaseParties>
    </CasePartiesSelectionDS>
    <DecisionName>החלטה</DecisionName>
    <CourtDisplayName>בית משפט לענייני משפחה בבאר שבע</CourtDisplayName>
    <IsCaseJudgePanel>false</IsCaseJudgePanel>
    <DecisionSignatureDate>2024-08-07T09:55:55.3099722+03:00</DecisionSignatureDate>
    <OpenCaseDate>2023-07-20T11:46:00+03:00</OpenCaseDate>
    <CaseFeeSum>0.000</CaseFeeSum>
    <DecisionTypeID>1</DecisionTypeID>
    <DecisionSignatureUserName>אריאל ממן</DecisionSignatureUserName>
    <MotionID>108621257</MotionID>
    <DecisionSignatureDateHebrew>2024-08-07T09:55:55.3099722+03:00</DecisionSignatureDateHebrew>
    <MotionNumber>4</MotionNumber>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יוספי נ' יוספי</CaseName>
    <DecisionNumberInCase>12</DecisionNumberInCase>
  </dt_Decision>
  <dt_DecisionCase>
    <DecisionID>0</DecisionID>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כרמל מזוז</FullName>
        <FirstName>כרמל</FirstName>
        <LastName>מזוז</LastName>
        <PartyPropertyName/>
        <AuthenticationTypeAndNumber>מ.ר. 41617</AuthenticationTypeAndNumber>
        <RepresentatedOrRepresentativesNames>רותם יוספי ברביבאי</RepresentatedOrRepresentativesNames>
        <RepresentatedOrRepresentativesCount>1</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262549065</CasePartyID>
        <PartyTypeID>2</PartyTypeID>
        <ActivityStatusID>1</ActivityStatusID>
        <PartyAliasID>21</PartyAliasID>
        <PartyAliasName>בא כוח נתבעים</PartyAliasName>
        <LegalEntityID>414833</LegalEntityID>
        <CaseLegalEntityID>126637774</CaseLegalEntityID>
        <AuthenticationTypeID>4</AuthenticationTypeID>
        <AuthenticationTypeName>מ.ר.</AuthenticationTypeName>
        <LegalEntityNumber>41617</LegalEntityNumber>
        <IsMainPartyType>true</IsMainPartyType>
        <CaseDisplayIdentifier>47474-07-23</CaseDisplayIdentifier>
        <CaseTypeID>15</CaseTypeID>
        <CaseTypeName>תיק משפחה (תמ"ש)</CaseTypeName>
        <CaseName>יוספי נ' יוספי</CaseName>
        <FullAddress>בן צבי  10 באר שבע קומה 6</FullAddress>
        <EmailAddress>misrad22@gmail.com</EmailAddress>
        <MotionID>0</MotionID>
        <CasePleaID>0</CasePleaID>
        <LinkedCaseID>0</LinkedCaseID>
        <PartyID>2</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MainAndSecSpec/>
        <IsPublicationProhibited>false</IsPublicationProhibited>
        <PublicationProhibitedFullName>כרמל מזוז</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עומר אושר יוספי (קטין)</FullName>
        <FirstName>עומר אשר</FirstName>
        <LastName>יוספי</LastName>
        <PartyPropertyID>2</PartyPropertyID>
        <PartyPropertyName/>
        <AuthenticationTypeAndNumber>ת"ז 342033552</AuthenticationTypeAndNumber>
        <RepresentatedOrRepresentativesNames/>
        <RepresentatedOrRepresentativesCount>0</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258627913</CasePartyID>
        <PartyTypeID>3</PartyTypeID>
        <ActivityStatusID>1</ActivityStatusID>
        <LegalEntityID>80888893</LegalEntityID>
        <CaseLegalEntityID>125253421</CaseLegalEntityID>
        <AssistantRoleID>24</AssistantRoleID>
        <AuthenticationTypeID>1</AuthenticationTypeID>
        <AuthenticationTypeName>ת"ז</AuthenticationTypeName>
        <LegalEntityNumber>342033552</LegalEntityNumber>
        <IsMainPartyType>true</IsMainPartyType>
        <CaseDisplayIdentifier>47474-07-23</CaseDisplayIdentifier>
        <CaseTypeID>15</CaseTypeID>
        <CaseTypeName>תיק משפחה (תמ"ש)</CaseTypeName>
        <CaseName>יוספי נ' יוספי</CaseName>
        <FullAddress/>
        <MotionID>0</MotionID>
        <CasePleaID>0</CasePleaID>
        <BirthDate>2016-08-04T00:00:00+03:00</BirthDate>
        <FatherName>יגאל</FatherName>
        <LinkedCaseID>0</LinkedCaseID>
        <PartyID>1</PartyID>
        <CasePartyCategoryID>2</CasePartyCategoryID>
        <PleaTypeID>4</PleaTypeID>
        <GroupPartyAlias/>
        <IsConverted>false</IsConverted>
        <LegalEntityRegisteredNameID>10362919</LegalEntityRegisteredNameID>
        <LegalEntityNameID>95207246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עומר אושר יוספי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איתי רפאל יוספי (קטין)</FullName>
        <FirstName>איתי רפאל</FirstName>
        <LastName>יוספי</LastName>
        <PartyPropertyID>2</PartyPropertyID>
        <PartyPropertyName/>
        <AuthenticationTypeAndNumber>ת"ז 226753333</AuthenticationTypeAndNumber>
        <RepresentatedOrRepresentativesNames/>
        <RepresentatedOrRepresentativesCount>0</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258627938</CasePartyID>
        <PartyTypeID>3</PartyTypeID>
        <ActivityStatusID>1</ActivityStatusID>
        <LegalEntityID>81247980</LegalEntityID>
        <CaseLegalEntityID>125253437</CaseLegalEntityID>
        <AssistantRoleID>24</AssistantRoleID>
        <AuthenticationTypeID>1</AuthenticationTypeID>
        <AuthenticationTypeName>ת"ז</AuthenticationTypeName>
        <LegalEntityNumber>226753333</LegalEntityNumber>
        <IsMainPartyType>true</IsMainPartyType>
        <CaseDisplayIdentifier>47474-07-23</CaseDisplayIdentifier>
        <CaseTypeID>15</CaseTypeID>
        <CaseTypeName>תיק משפחה (תמ"ש)</CaseTypeName>
        <CaseName>יוספי נ' יוספי</CaseName>
        <FullAddress/>
        <MotionID>0</MotionID>
        <CasePleaID>0</CasePleaID>
        <BirthDate>2018-11-02T00:00:00+02:00</BirthDate>
        <FatherName>יגאל</FatherName>
        <LinkedCaseID>0</LinkedCaseID>
        <PartyID>1</PartyID>
        <CasePartyCategoryID>2</CasePartyCategoryID>
        <PleaTypeID>4</PleaTypeID>
        <GroupPartyAlias/>
        <IsConverted>false</IsConverted>
        <LegalEntityRegisteredNameID>10362926</LegalEntityRegisteredNameID>
        <LegalEntityNameID>95207251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איתי רפאל יוספי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אופקים (נטלי ציונוב)</FullName>
        <LastName>מחלקה לשירותים חברתיים אופקים (נטלי ציונוב)</LastName>
        <PartyPropertyName/>
        <AuthenticationTypeAndNumber>רשויות מקומיות 10000000400</AuthenticationTypeAndNumber>
        <RepresentatedOrRepresentativesNames/>
        <RepresentatedOrRepresentativesCount>0</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258628216</CasePartyID>
        <PartyTypeID>3</PartyTypeID>
        <ActivityStatusID>1</ActivityStatusID>
        <LegalEntityID>45226141</LegalEntityID>
        <CaseLegalEntityID>125253547</CaseLegalEntityID>
        <AssistantRoleID>16</AssistantRoleID>
        <AuthenticationTypeID>14</AuthenticationTypeID>
        <AuthenticationTypeName>רשויות מקומיות</AuthenticationTypeName>
        <LegalEntityNumber>10000000400</LegalEntityNumber>
        <IsMainPartyType>true</IsMainPartyType>
        <CaseDisplayIdentifier>47474-07-23</CaseDisplayIdentifier>
        <CaseTypeID>15</CaseTypeID>
        <CaseTypeName>תיק משפחה (תמ"ש)</CaseTypeName>
        <CaseName>יוספי נ' יוספי</CaseName>
        <FullAddress>יהודה הלוי 18 אופקים </FullAddress>
        <MotionID>0</MotionID>
        <CasePleaID>0</CasePleaID>
        <LinkedCaseID>0</LinkedCaseID>
        <PartyID>1</PartyID>
        <CasePartyCategoryID>2</CasePartyCategoryID>
        <LegalEntityAddressID>84032887</LegalEntityAddressID>
        <PleaTypeID>4</PleaTypeID>
        <GroupPartyAlias/>
        <IsConverted>false</IsConverted>
        <LegalEntityRegisteredNameID>1948360</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אופקים (נטלי ציונוב)</PublicationProhibitedFullName>
      </CaseParties>
      <CaseParties>
        <PartyTypeName>צד</PartyTypeName>
        <ProceedingType>בקשות</ProceedingType>
        <PleaName>בקשה של נתבע 1 בקשה דחופה למתן החלטה בהסדרי שהות</PleaName>
        <PartyBelonging>צד א'</PartyBelonging>
        <RoleName>מבקש 1</RoleName>
        <IsSubProceeding>TRUE</IsSubProceeding>
        <FullName>רותם יוספי ברביבאי</FullName>
        <FirstName>רותם</FirstName>
        <LastName>ברביבאי</LastName>
        <PartyPropertyName/>
        <AuthenticationTypeAndNumber>ת"ז 300057866</AuthenticationTypeAndNumber>
        <RepresentatedOrRepresentativesNames>כרמל מזוז</RepresentatedOrRepresentativesNames>
        <RepresentatedOrRepresentativesCount>1</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273251118</CasePartyID>
        <PartyTypeID>1</PartyTypeID>
        <ActivityStatusID>1</ActivityStatusID>
        <PartyAliasID>3</PartyAliasID>
        <PartyAliasName>מבקש</PartyAliasName>
        <OrdinalNumber>1</OrdinalNumber>
        <LegalEntityID>34510245</LegalEntityID>
        <CaseLegalEntityID>125253375</CaseLegalEntityID>
        <AuthenticationTypeID>1</AuthenticationTypeID>
        <AuthenticationTypeName>ת"ז</AuthenticationTypeName>
        <LegalEntityNumber>300057866</LegalEntityNumber>
        <IsMainPartyType>false</IsMainPartyType>
        <CaseDisplayIdentifier>47474-07-23</CaseDisplayIdentifier>
        <CaseTypeID>15</CaseTypeID>
        <CaseTypeName>תיק משפחה (תמ"ש)</CaseTypeName>
        <CaseName>יוספי נ' יוספי</CaseName>
        <FullAddress>קיבוץ גלויות 46 אופקים </FullAddress>
        <MotionID>108621257</MotionID>
        <CasePleaID>0</CasePleaID>
        <FatherName>רפאל</FatherName>
        <LinkedCaseID>0</LinkedCaseID>
        <PartyID>1</PartyID>
        <CasePartyCategoryID>4</CasePartyCategoryID>
        <LegalEntityAddressID>88195969</LegalEntityAddressID>
        <PleaTypeID>60</PleaTypeID>
        <GroupPartyAlias>מבקשים</GroupPartyAlias>
        <IsConverted>false</IsConverted>
        <LegalEntityRegisteredNameID>10288026</LegalEntityRegisteredNameID>
        <LegalEntityNameID>95207229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רותם יוספי ברביבאי</PublicationProhibitedFullName>
      </CaseParties>
      <CaseParties>
        <PartyTypeName>צד</PartyTypeName>
        <ProceedingType>בקשות</ProceedingType>
        <PleaName>בקשה של נתבע 1 בקשה דחופה למתן החלטה בהסדרי שהות</PleaName>
        <PartyBelonging>צד ב'</PartyBelonging>
        <RoleName>משיב 1</RoleName>
        <IsSubProceeding>TRUE</IsSubProceeding>
        <FullName>יגאל יוספי</FullName>
        <FirstName>יגאל</FirstName>
        <LastName>יוספי</LastName>
        <PartyPropertyName/>
        <AuthenticationTypeAndNumber>ת"ז 040888059</AuthenticationTypeAndNumber>
        <RepresentatedOrRepresentativesNames>שלומי אטיאס</RepresentatedOrRepresentativesNames>
        <RepresentatedOrRepresentativesCount>1</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273251119</CasePartyID>
        <PartyTypeID>1</PartyTypeID>
        <ActivityStatusID>1</ActivityStatusID>
        <PartyAliasID>4</PartyAliasID>
        <PartyAliasName>משיב</PartyAliasName>
        <OrdinalNumber>1</OrdinalNumber>
        <LegalEntityID>34415669</LegalEntityID>
        <CaseLegalEntityID>125253373</CaseLegalEntityID>
        <AuthenticationTypeID>1</AuthenticationTypeID>
        <AuthenticationTypeName>ת"ז</AuthenticationTypeName>
        <LegalEntityNumber>040888059</LegalEntityNumber>
        <IsMainPartyType>false</IsMainPartyType>
        <CaseDisplayIdentifier>47474-07-23</CaseDisplayIdentifier>
        <CaseTypeID>15</CaseTypeID>
        <CaseTypeName>תיק משפחה (תמ"ש)</CaseTypeName>
        <CaseName>יוספי נ' יוספי</CaseName>
        <FullAddress>נחל גידרון 24/18 באר שבע </FullAddress>
        <MotionID>108621257</MotionID>
        <CasePleaID>0</CasePleaID>
        <BirthDate>1981-02-09T00:00:00+02:00</BirthDate>
        <FatherName>אשר     </FatherName>
        <LinkedCaseID>0</LinkedCaseID>
        <PartyID>2</PartyID>
        <CasePartyCategoryID>4</CasePartyCategoryID>
        <LegalEntityAddressID>88195968</LegalEntityAddressID>
        <DrivingLicenseNumber>8405139</DrivingLicenseNumber>
        <PleaTypeID>60</PleaTypeID>
        <GroupPartyAlias>משיבים</GroupPartyAlias>
        <IsConverted>false</IsConverted>
        <LegalEntityRegisteredNameID>4270564</LegalEntityRegisteredNameID>
        <LegalEntityNameID>95207228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יגאל יוספי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שלומי אטיאס</FullName>
        <FirstName>שלומי</FirstName>
        <LastName>אטיאס</LastName>
        <PartyPropertyName/>
        <AuthenticationTypeAndNumber>מ.ר. 69895</AuthenticationTypeAndNumber>
        <RepresentatedOrRepresentativesNames>יגאל יוספי</RepresentatedOrRepresentativesNames>
        <RepresentatedOrRepresentativesCount>1</RepresentatedOrRepresentativesCount>
        <InvitedBy/>
        <CaseID>80446547</CaseID>
        <CaseJudicialPersonPresentationDS>
          <CaseJudicalPersonActive>
            <CaseID>80446547</CaseID>
            <MotionID>108621257</MotionID>
            <JudicialPersonID>025596065@GOV.IL</JudicialPersonID>
            <JudicialPersonTypeID>1</JudicialPersonTypeID>
            <JudicialTypeID>1</JudicialTypeID>
            <IsChairman>false</IsChairman>
            <TreatmentStartDate>2024-07-25T13:50:06.26+03:00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258627773</CasePartyID>
        <PartyTypeID>2</PartyTypeID>
        <ActivityStatusID>1</ActivityStatusID>
        <PartyAliasID>20</PartyAliasID>
        <PartyAliasName>בא כוח תובעים</PartyAliasName>
        <OrdinalNumber>1</OrdinalNumber>
        <LegalEntityID>74079679</LegalEntityID>
        <CaseLegalEntityID>125253374</CaseLegalEntityID>
        <AuthenticationTypeID>4</AuthenticationTypeID>
        <AuthenticationTypeName>מ.ר.</AuthenticationTypeName>
        <LegalEntityNumber>69895</LegalEntityNumber>
        <IsMainPartyType>true</IsMainPartyType>
        <CaseDisplayIdentifier>47474-07-23</CaseDisplayIdentifier>
        <CaseTypeID>15</CaseTypeID>
        <CaseTypeName>תיק משפחה (תמ"ש)</CaseTypeName>
        <CaseName>יוספי נ' יוספי</CaseName>
        <FullAddress>ברקן 5 עומר </FullAddress>
        <MotionID>0</MotionID>
        <CasePleaID>0</CasePleaID>
        <LinkedCaseID>0</LinkedCaseID>
        <PartyID>1</PartyID>
        <CasePartyCategoryID>2</CasePartyCategoryID>
        <LegalEntityAddressID>77181253</LegalEntityAddressID>
        <PleaTypeID>4</PleaTypeID>
        <LawyerOfficeName>משרד עו"ד אטיאס - גולדברג</LawyerOfficeName>
        <LawyerOfficeID>74079680</LawyerOfficeID>
        <GroupPartyAlias/>
        <IsConverted>false</IsConverted>
        <LegalEntityNameID>79356812</LegalEntityNameID>
        <RepresentatedNamesOfAssistant/>
        <LegalEntityTypeID>4</LegalEntityTypeID>
        <IsVerdictExists>false</IsVerdictExists>
        <IsAsirAzir>false</IsAsirAzir>
        <MainAndSecSpec/>
        <IsPublicationProhibited>false</IsPublicationProhibited>
        <PublicationProhibitedFullName>שלומי אטיאס</PublicationProhibitedFullName>
      </CaseParties>
    </CasePartiesSelectionDS>
    <CaseName>יוספי נ' יוספי</CaseName>
    <CaseDisplayIdentifier>47474-07-23</CaseDisplayIdentifier>
    <CaseInterestID>10511</CaseInterestID>
    <CaseTypeShortName>תמ"ש</CaseTypeShortName>
  </dt_DecisionCase>
  <dt_DecisionJudgePanel>
    <JudgeID>036029429@GOV.IL</JudgeID>
    <DisplayName>אריאל ממן</DisplayName>
    <RoleName>שופט</RoleName>
    <UserTitleName>שופט</UserTitleName>
  </dt_DecisionJudgePanel>
  <dt_LegalEntityDetails>
    <Fax/>
    <Phone/>
    <AddressDesc/>
    <PartyID>1</PartyID>
    <PartyTypeID>3</PartyTypeID>
    <DecisionID>0</DecisionID>
    <AssistantRoleID>24</AssistantRoleID>
    <StreetName/>
    <CityName/>
    <FullName>עומר אושר יוספי</FullName>
    <Email/>
    <IsPublicationProhibited>false</IsPublicationProhibited>
  </dt_LegalEntityDetails>
  <dt_LegalEntityDetails>
    <Fax/>
    <Phone/>
    <AddressDesc/>
    <PartyID>1</PartyID>
    <PartyTypeID>3</PartyTypeID>
    <DecisionID>0</DecisionID>
    <AssistantRoleID>24</AssistantRoleID>
    <StreetName/>
    <CityName/>
    <FullName>איתי רפאל יוספי</FullName>
    <Email/>
    <IsPublicationProhibited>false</IsPublicationProhibited>
  </dt_LegalEntityDetails>
  <dt_LegalEntityDetails>
    <Fax>08-9965634</Fax>
    <Phone>08-9928524</Phone>
    <AddressDesc/>
    <PartyID>1</PartyID>
    <PartyTypeID>3</PartyTypeID>
    <DecisionID>0</DecisionID>
    <AssistantRoleID>16</AssistantRoleID>
    <StreetName>יהודה הלוי 18</StreetName>
    <ZipCode>80300</ZipCode>
    <CityName>אופקים</CityName>
    <FullName> מחלקה לשירותים חברתיים אופקים (נטלי ציונוב)</FullName>
    <Email/>
    <IsPublicationProhibited>false</IsPublicationProhibited>
  </dt_LegalEntityDetails>
  <dt_LegalEntityDetails>
    <Fax>08-9100550</Fax>
    <Phone>08-6270141</Phone>
    <AddressDesc>קומה 6</AddressDesc>
    <PartyID>2</PartyID>
    <PartyTypeID>2</PartyTypeID>
    <DecisionID>0</DecisionID>
    <StreetName>בן צבי  10</StreetName>
    <ZipCode>84893</ZipCode>
    <CityName>באר שבע</CityName>
    <FullName>כרמל מזוז</FullName>
    <Email>misrad22@gmail.com</Email>
    <IsPublicationProhibited>false</IsPublicationProhibited>
  </dt_LegalEntityDetails>
  <dt_LegalEntityDetails>
    <PartyID>1</PartyID>
    <PartyTypeID>1</PartyTypeID>
    <DecisionID>0</DecisionID>
    <StreetName>נחל גידרון 24/18</StreetName>
    <CityName>באר שבע</CityName>
    <FullName>יגאל יוספי</FullName>
    <IsPublicationProhibited>false</IsPublicationProhibited>
  </dt_LegalEntityDetails>
  <dt_LegalEntityDetails>
    <Fax>077-4813861</Fax>
    <Phone>08-6909693</Phone>
    <PartyID>1</PartyID>
    <PartyTypeID>2</PartyTypeID>
    <DecisionID>0</DecisionID>
    <StreetName>ברקן 5</StreetName>
    <ZipCode>84965</ZipCode>
    <CityName>עומר</CityName>
    <FullName>שלומי אטיאס</FullName>
    <Email>ronitshlomi5@gmail.com</Email>
    <IsPublicationProhibited>false</IsPublicationProhibited>
  </dt_LegalEntityDetails>
  <dt_LegalEntityDetails>
    <PartyID>2</PartyID>
    <PartyTypeID>1</PartyTypeID>
    <DecisionID>0</DecisionID>
    <StreetName>קיבוץ גלויות 46</StreetName>
    <CityName>אופקים</CityName>
    <FullName>רותם יוספי ברביבאי</FullName>
    <IsPublicationProhibited>false</IsPublicationProhibited>
  </dt_LegalEntityDetails>
  <dt_CaseJudicalPersonActive>
    <CaseJudicalPerson>שופטת, סגנית הנשיא רותם קודלר עיאש</CaseJudicalPerson>
  </dt_CaseJudicalPersonActive>
  <dt_Sitting>
    <PreviousMeetingDate>2024-07-18T10:30:00+03:00</PreviousMeetingDate>
    <PreviousSittingTypeID>1</PreviousSittingTypeID>
    <PreviousMeetingDisplayName>שופטת שני כ"ץ</PreviousMeetingDisplayName>
    <PreviousMeetingRoleName>שופט</PreviousMeetingRoleName>
    <PreviousMeetingUserTitleName>שופטת</PreviousMeetingUserTitleName>
    <PreviousMeetingUserUPN>040360844@GOV.IL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8F980-CA0E-40B1-8C0E-5EE51CBC74F5}">
  <ds:schemaRefs/>
</ds:datastoreItem>
</file>

<file path=customXml/itemProps2.xml><?xml version="1.0" encoding="utf-8"?>
<ds:datastoreItem xmlns:ds="http://schemas.openxmlformats.org/officeDocument/2006/customXml" ds:itemID="{5229179F-6DDA-40D9-8899-BE4945FE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1936</Words>
  <Characters>9680</Characters>
  <Application>Microsoft Office Word</Application>
  <DocSecurity>0</DocSecurity>
  <Lines>80</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2024-11-03T06:52:00Z</dcterms:created>
  <dcterms:modified xsi:type="dcterms:W3CDTF">2024-11-03T06:52:00Z</dcterms:modified>
</cp:coreProperties>
</file>